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0609" w14:textId="48D29F10" w:rsidR="00C417BB" w:rsidRPr="001B5641" w:rsidRDefault="00164641" w:rsidP="001B5641">
      <w:pPr>
        <w:jc w:val="left"/>
        <w:rPr>
          <w:b/>
          <w:bCs/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8F6118A" wp14:editId="2F0DF228">
            <wp:simplePos x="0" y="0"/>
            <wp:positionH relativeFrom="column">
              <wp:posOffset>4198620</wp:posOffset>
            </wp:positionH>
            <wp:positionV relativeFrom="paragraph">
              <wp:posOffset>-1123950</wp:posOffset>
            </wp:positionV>
            <wp:extent cx="2075815" cy="558800"/>
            <wp:effectExtent l="0" t="0" r="6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Wzór umowy o świadczenie usług rolnych, bez uprawnień pracodawcy </w:t>
      </w:r>
    </w:p>
    <w:p w14:paraId="31E550C6" w14:textId="77777777" w:rsidR="006B1CC8" w:rsidRDefault="006B1CC8" w:rsidP="00E261DD">
      <w:pPr>
        <w:rPr>
          <w:rFonts w:cs="Arial"/>
          <w:b/>
        </w:rPr>
      </w:pPr>
    </w:p>
    <w:p w14:paraId="3CA8C1E8" w14:textId="77777777" w:rsidR="00E52FC8" w:rsidRDefault="00E52FC8" w:rsidP="00E52FC8">
      <w:pPr>
        <w:jc w:val="left"/>
      </w:pPr>
      <w:r>
        <w:t xml:space="preserve">Umowa ta powstała w oparciu o umowę ocenioną 18 stycznia </w:t>
      </w:r>
    </w:p>
    <w:p w14:paraId="45589D09" w14:textId="79E5211B" w:rsidR="006B1CC8" w:rsidRDefault="00E52FC8" w:rsidP="00E52FC8">
      <w:pPr>
        <w:jc w:val="left"/>
        <w:rPr>
          <w:rFonts w:cs="Arial"/>
          <w:b/>
        </w:rPr>
      </w:pPr>
      <w:r>
        <w:t>2022 roku przez Urząd Skarbowy pod numerem 904-21-5439-1-0. Zaznaczone w tej umowie postanowienia zostały przejęte do niej bez zmian. W zakresie, w jakim w tej umowie doszło do wprowadzenia zmian, strony uważają, że zmiany te nie stoją w sprzeczności z postanowieniami zaznaczonymi w umowie stanowiącej wzór lub przykład.</w:t>
      </w:r>
    </w:p>
    <w:p w14:paraId="738D4BB1" w14:textId="77777777" w:rsidR="00BF2216" w:rsidRDefault="00BF2216" w:rsidP="00E261DD">
      <w:pPr>
        <w:rPr>
          <w:rFonts w:cs="Arial"/>
          <w:b/>
        </w:rPr>
      </w:pPr>
    </w:p>
    <w:p w14:paraId="0E9DB4F3" w14:textId="77777777" w:rsidR="002A5A5C" w:rsidRPr="00F06455" w:rsidRDefault="002A5A5C" w:rsidP="00E261DD">
      <w:pPr>
        <w:rPr>
          <w:rFonts w:cs="Arial"/>
          <w:i/>
        </w:rPr>
      </w:pPr>
      <w:r>
        <w:rPr>
          <w:b/>
        </w:rPr>
        <w:t>UMOWA ZLECENIA – BEZ UPRAWNIEŃ PRACODAWCY</w:t>
      </w:r>
    </w:p>
    <w:p w14:paraId="53337444" w14:textId="77777777" w:rsidR="002A5A5C" w:rsidRPr="00F06455" w:rsidRDefault="002A5A5C" w:rsidP="002A5A5C">
      <w:pPr>
        <w:rPr>
          <w:rFonts w:cs="Arial"/>
        </w:rPr>
      </w:pPr>
    </w:p>
    <w:p w14:paraId="78003210" w14:textId="77777777" w:rsidR="002A5A5C" w:rsidRPr="00F06455" w:rsidRDefault="002A5A5C" w:rsidP="002A5A5C">
      <w:pPr>
        <w:rPr>
          <w:rFonts w:cs="Arial"/>
          <w:b/>
        </w:rPr>
      </w:pPr>
      <w:r>
        <w:rPr>
          <w:b/>
        </w:rPr>
        <w:t>Strony:</w:t>
      </w:r>
    </w:p>
    <w:p w14:paraId="3A8D7617" w14:textId="77777777" w:rsidR="002A5A5C" w:rsidRPr="00F06455" w:rsidRDefault="002A5A5C" w:rsidP="002A5A5C">
      <w:pPr>
        <w:rPr>
          <w:rFonts w:cs="Arial"/>
          <w:b/>
        </w:rPr>
      </w:pPr>
    </w:p>
    <w:p w14:paraId="5FF827F2" w14:textId="77777777" w:rsidR="002A5A5C" w:rsidRPr="00F06455" w:rsidRDefault="006638F0" w:rsidP="00AE6620">
      <w:pPr>
        <w:numPr>
          <w:ilvl w:val="0"/>
          <w:numId w:val="2"/>
        </w:numPr>
        <w:jc w:val="left"/>
        <w:rPr>
          <w:rFonts w:cs="Arial"/>
        </w:rPr>
      </w:pPr>
      <w:r>
        <w:t>[ZLECENIODAWCA – NAZWA], z siedzibą w [KOD POCZTOWY I MIEJSCOWOŚĆ] prowadzący działalność w [MIEJSCOWOŚĆ I ADRES], którego niniejszym prawnie reprezentuje [IMIĘ I NAZWISKO], zwany dalej: „</w:t>
      </w:r>
      <w:r>
        <w:rPr>
          <w:b/>
        </w:rPr>
        <w:t>Zleceniodawcą</w:t>
      </w:r>
      <w:r>
        <w:t>”</w:t>
      </w:r>
    </w:p>
    <w:p w14:paraId="4E2155B7" w14:textId="77777777" w:rsidR="002A5A5C" w:rsidRPr="00F06455" w:rsidRDefault="002A5A5C" w:rsidP="00AE6620">
      <w:pPr>
        <w:ind w:left="360"/>
        <w:jc w:val="left"/>
        <w:rPr>
          <w:rFonts w:cs="Arial"/>
        </w:rPr>
      </w:pPr>
    </w:p>
    <w:p w14:paraId="6FE22F69" w14:textId="77777777" w:rsidR="002A5A5C" w:rsidRPr="00F06455" w:rsidRDefault="002A5A5C" w:rsidP="00AE6620">
      <w:pPr>
        <w:ind w:left="360"/>
        <w:jc w:val="left"/>
        <w:rPr>
          <w:rFonts w:cs="Arial"/>
        </w:rPr>
      </w:pPr>
      <w:r>
        <w:t>i</w:t>
      </w:r>
    </w:p>
    <w:p w14:paraId="5341B87E" w14:textId="77777777" w:rsidR="002A5A5C" w:rsidRPr="00F06455" w:rsidRDefault="002A5A5C" w:rsidP="00AE6620">
      <w:pPr>
        <w:ind w:left="360"/>
        <w:jc w:val="left"/>
        <w:rPr>
          <w:rFonts w:cs="Arial"/>
        </w:rPr>
      </w:pPr>
    </w:p>
    <w:p w14:paraId="1B4FA29A" w14:textId="77777777" w:rsidR="002A5A5C" w:rsidRPr="00F06455" w:rsidRDefault="006638F0" w:rsidP="00AE6620">
      <w:pPr>
        <w:numPr>
          <w:ilvl w:val="0"/>
          <w:numId w:val="2"/>
        </w:numPr>
        <w:jc w:val="left"/>
        <w:rPr>
          <w:rFonts w:cs="Arial"/>
        </w:rPr>
      </w:pPr>
      <w:r>
        <w:t>[WYKONAWCA – NAZWA], z siedzibą [KOD POCZTOWY I MIEJSCOWOŚĆ] prowadzący działalność w [MIEJSCOWOŚĆ I ADRES] zarejestrowany w Izbie Gospodarczej pod numerem [NUMER KVK], zwany dalej: „</w:t>
      </w:r>
      <w:r>
        <w:rPr>
          <w:b/>
        </w:rPr>
        <w:t>Wykonawcą</w:t>
      </w:r>
      <w:r>
        <w:t>”</w:t>
      </w:r>
    </w:p>
    <w:p w14:paraId="591DA5D7" w14:textId="77777777" w:rsidR="002A5A5C" w:rsidRDefault="002A5A5C" w:rsidP="002A5A5C">
      <w:pPr>
        <w:rPr>
          <w:rFonts w:cs="Arial"/>
        </w:rPr>
      </w:pPr>
    </w:p>
    <w:p w14:paraId="61701646" w14:textId="77777777" w:rsidR="000C63F8" w:rsidRPr="00F06455" w:rsidRDefault="000C63F8" w:rsidP="002A5A5C">
      <w:pPr>
        <w:rPr>
          <w:rFonts w:cs="Arial"/>
        </w:rPr>
      </w:pPr>
      <w:r>
        <w:t>Wspólnie zwani: „</w:t>
      </w:r>
      <w:r>
        <w:rPr>
          <w:b/>
        </w:rPr>
        <w:t>Stronami</w:t>
      </w:r>
      <w:r>
        <w:t>”</w:t>
      </w:r>
    </w:p>
    <w:p w14:paraId="24136E39" w14:textId="77777777" w:rsidR="002A5A5C" w:rsidRPr="00F06455" w:rsidRDefault="002A5A5C" w:rsidP="002A5A5C">
      <w:pPr>
        <w:rPr>
          <w:rFonts w:cs="Arial"/>
        </w:rPr>
      </w:pPr>
    </w:p>
    <w:p w14:paraId="18783EAD" w14:textId="77777777" w:rsidR="002A5A5C" w:rsidRPr="00F06455" w:rsidRDefault="002A5A5C" w:rsidP="002A5A5C">
      <w:pPr>
        <w:rPr>
          <w:rFonts w:cs="Arial"/>
          <w:b/>
        </w:rPr>
      </w:pPr>
      <w:r>
        <w:rPr>
          <w:b/>
        </w:rPr>
        <w:t>biorąc pod uwagę, że</w:t>
      </w:r>
    </w:p>
    <w:p w14:paraId="58092EA4" w14:textId="77777777" w:rsidR="002A5A5C" w:rsidRPr="00F06455" w:rsidRDefault="002A5A5C" w:rsidP="002A5A5C">
      <w:pPr>
        <w:rPr>
          <w:rFonts w:cs="Arial"/>
          <w:b/>
        </w:rPr>
      </w:pPr>
    </w:p>
    <w:p w14:paraId="734F2177" w14:textId="77777777" w:rsidR="002A5A5C" w:rsidRPr="00F06455" w:rsidRDefault="00510B53" w:rsidP="00E261DD">
      <w:pPr>
        <w:numPr>
          <w:ilvl w:val="0"/>
          <w:numId w:val="3"/>
        </w:numPr>
        <w:jc w:val="left"/>
        <w:rPr>
          <w:rFonts w:cs="Arial"/>
        </w:rPr>
      </w:pPr>
      <w:r>
        <w:t>Zleceniodawca działa w sektorze rolnym.</w:t>
      </w:r>
    </w:p>
    <w:p w14:paraId="3DC3D4E8" w14:textId="77777777" w:rsidR="002A5A5C" w:rsidRPr="00F06455" w:rsidRDefault="00510B53" w:rsidP="00E261DD">
      <w:pPr>
        <w:numPr>
          <w:ilvl w:val="0"/>
          <w:numId w:val="3"/>
        </w:numPr>
        <w:jc w:val="left"/>
        <w:rPr>
          <w:rFonts w:cs="Arial"/>
        </w:rPr>
      </w:pPr>
      <w:r>
        <w:t>W związku z tym Zleceniodawca potrzebuje, aby doszło do wykonania następujących prac: [OPIS PRAC].</w:t>
      </w:r>
    </w:p>
    <w:p w14:paraId="1CCB99BB" w14:textId="77777777" w:rsidR="002A5A5C" w:rsidRPr="00861F52" w:rsidRDefault="002A5A5C" w:rsidP="00E261DD">
      <w:pPr>
        <w:numPr>
          <w:ilvl w:val="0"/>
          <w:numId w:val="3"/>
        </w:numPr>
        <w:jc w:val="left"/>
        <w:rPr>
          <w:rFonts w:cs="Arial"/>
        </w:rPr>
      </w:pPr>
      <w:r>
        <w:t>Wykonawca działa na własny rachunek i ryzyko w zakresie [OPIS PRAC WYKONYWANYCH PRZEZ WYKONAWCĘ].</w:t>
      </w:r>
    </w:p>
    <w:p w14:paraId="49D55F6B" w14:textId="77777777" w:rsidR="006638F0" w:rsidRPr="00861F52" w:rsidRDefault="006638F0" w:rsidP="00E261DD">
      <w:pPr>
        <w:numPr>
          <w:ilvl w:val="0"/>
          <w:numId w:val="3"/>
        </w:numPr>
        <w:jc w:val="left"/>
        <w:rPr>
          <w:rFonts w:cs="Arial"/>
        </w:rPr>
      </w:pPr>
      <w:r>
        <w:t>Wykonawca jest w stanie i posiada odpowiednie przygotowanie do wykonania podanych prac.</w:t>
      </w:r>
    </w:p>
    <w:p w14:paraId="19BA6676" w14:textId="77777777" w:rsidR="00FB3C2B" w:rsidRPr="001460DA" w:rsidRDefault="006638F0" w:rsidP="00E261DD">
      <w:pPr>
        <w:numPr>
          <w:ilvl w:val="0"/>
          <w:numId w:val="3"/>
        </w:numPr>
        <w:jc w:val="left"/>
        <w:rPr>
          <w:rFonts w:cs="Arial"/>
        </w:rPr>
      </w:pPr>
      <w:r w:rsidRPr="001460DA">
        <w:t>Strony życzą sobie ująć w niniejszej Umowie (zwanej dalej: Umową) uzgodnienia dotyczące prac i wzajemnych stosunków prawnych. Niniejsza Umowa jest Umową zlecenia w rozumieniu artykułu 7:400 i następnych Kodeksu cywilnego.</w:t>
      </w:r>
    </w:p>
    <w:p w14:paraId="1EF98780" w14:textId="77777777" w:rsidR="00FB3C2B" w:rsidRPr="000C63F8" w:rsidRDefault="00FB3C2B" w:rsidP="00E261DD">
      <w:pPr>
        <w:numPr>
          <w:ilvl w:val="0"/>
          <w:numId w:val="3"/>
        </w:numPr>
        <w:jc w:val="left"/>
        <w:rPr>
          <w:rFonts w:cs="Arial"/>
        </w:rPr>
      </w:pPr>
      <w:r>
        <w:t>Zleceniodawca i Wykonawca sporządzają i podpisują niniejszą Umowę przed dokonaniem płatności.</w:t>
      </w:r>
    </w:p>
    <w:p w14:paraId="74448A2E" w14:textId="77777777" w:rsidR="005D4C98" w:rsidRPr="003100CC" w:rsidRDefault="005D4C98" w:rsidP="005D4C98">
      <w:pPr>
        <w:numPr>
          <w:ilvl w:val="0"/>
          <w:numId w:val="3"/>
        </w:numPr>
        <w:jc w:val="left"/>
        <w:rPr>
          <w:rFonts w:cs="Arial"/>
          <w:highlight w:val="yellow"/>
        </w:rPr>
      </w:pPr>
      <w:r>
        <w:rPr>
          <w:highlight w:val="yellow"/>
        </w:rPr>
        <w:t>Strony postanawiają, że w stosownych przypadkach nie znajdzie zastosowania fikcyjny stosunek pracy pracowników nakładczych lub im równorzędnych w rozumieniu artykułów 2b i 2c rozporządzenia wykonawczego w sprawie podatku dochodowego od osób fizycznych z 1965 roku i artykuły 1 i 5 Decyzji w sprawie przypadków, w których zatrudnienie uważa się za stosunek pracy (Decyzja z 24 grudnia 1986 roku, Dz.U. 1986, 655) oraz, że zawrą i podpiszą niniejszą umowę przed dokonaniem płatności.</w:t>
      </w:r>
    </w:p>
    <w:p w14:paraId="0475FBFA" w14:textId="5CEB2FD6" w:rsidR="005E2FCD" w:rsidRPr="00B37923" w:rsidRDefault="005E2FCD" w:rsidP="005D4C98">
      <w:pPr>
        <w:numPr>
          <w:ilvl w:val="0"/>
          <w:numId w:val="3"/>
        </w:numPr>
        <w:jc w:val="left"/>
        <w:rPr>
          <w:rFonts w:cs="Arial"/>
        </w:rPr>
      </w:pPr>
      <w:r>
        <w:rPr>
          <w:color w:val="000000"/>
        </w:rPr>
        <w:t xml:space="preserve">Niniejsza umowa ma takie samo brzmienie jak wzór umowy oceniony przez Urząd Skarbowy 18 stycznia 2022 roku pod numerem </w:t>
      </w:r>
      <w:r>
        <w:t>904-21-54390-1-0</w:t>
      </w:r>
      <w:r>
        <w:rPr>
          <w:color w:val="000000"/>
        </w:rPr>
        <w:t xml:space="preserve">. </w:t>
      </w:r>
    </w:p>
    <w:p w14:paraId="3D5063A3" w14:textId="77777777" w:rsidR="002A5A5C" w:rsidRPr="00B37923" w:rsidRDefault="00505C4F" w:rsidP="002A5A5C">
      <w:pPr>
        <w:rPr>
          <w:rFonts w:cs="Arial"/>
          <w:b/>
        </w:rPr>
      </w:pPr>
      <w:r>
        <w:br w:type="page"/>
      </w:r>
      <w:r>
        <w:rPr>
          <w:b/>
        </w:rPr>
        <w:lastRenderedPageBreak/>
        <w:t>Strony porozumiały się, co do następującego:</w:t>
      </w:r>
    </w:p>
    <w:p w14:paraId="500B386F" w14:textId="77777777" w:rsidR="002A5A5C" w:rsidRPr="00B37923" w:rsidRDefault="002A5A5C" w:rsidP="002A5A5C">
      <w:pPr>
        <w:rPr>
          <w:rFonts w:cs="Arial"/>
          <w:b/>
        </w:rPr>
      </w:pPr>
    </w:p>
    <w:p w14:paraId="5980DA75" w14:textId="77777777" w:rsidR="002A5A5C" w:rsidRPr="00B37923" w:rsidRDefault="002A5A5C" w:rsidP="00CC380F">
      <w:pPr>
        <w:pStyle w:val="Kop1"/>
        <w:numPr>
          <w:ilvl w:val="0"/>
          <w:numId w:val="0"/>
        </w:numPr>
        <w:spacing w:line="260" w:lineRule="exact"/>
        <w:rPr>
          <w:rFonts w:ascii="Arial" w:hAnsi="Arial" w:cs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>Artykuł 1. Zlecenie i jego wykonanie</w:t>
      </w:r>
    </w:p>
    <w:p w14:paraId="3F499611" w14:textId="77777777" w:rsidR="002A5A5C" w:rsidRPr="00B37923" w:rsidRDefault="002A5A5C" w:rsidP="00CC380F">
      <w:pPr>
        <w:jc w:val="left"/>
        <w:rPr>
          <w:rFonts w:cs="Arial"/>
        </w:rPr>
      </w:pPr>
    </w:p>
    <w:p w14:paraId="050EE2AC" w14:textId="77777777" w:rsidR="004D72E2" w:rsidRPr="000C63F8" w:rsidRDefault="00E261DD" w:rsidP="00CC380F">
      <w:pPr>
        <w:ind w:left="432" w:hanging="432"/>
        <w:jc w:val="left"/>
        <w:rPr>
          <w:rFonts w:cs="Arial"/>
        </w:rPr>
      </w:pPr>
      <w:r>
        <w:t>1.1</w:t>
      </w:r>
      <w:r>
        <w:tab/>
      </w:r>
      <w:r w:rsidRPr="001460DA">
        <w:t>Zleceniodawca powierza Wykonawcy zlecenie, które ten przyjmuje i wykonuje w prawidłowy sposób niżej opisane prace.</w:t>
      </w:r>
      <w:r>
        <w:t xml:space="preserve"> Zlecenie dotyczy: [OPIS ZLECENIA].</w:t>
      </w:r>
    </w:p>
    <w:p w14:paraId="271A8174" w14:textId="77777777" w:rsidR="001B4A4B" w:rsidRPr="000C63F8" w:rsidRDefault="001B4A4B" w:rsidP="00CC380F">
      <w:pPr>
        <w:jc w:val="left"/>
        <w:rPr>
          <w:rFonts w:cs="Arial"/>
        </w:rPr>
      </w:pPr>
    </w:p>
    <w:p w14:paraId="3EE515FC" w14:textId="77777777" w:rsidR="00E261DD" w:rsidRPr="000C63F8" w:rsidRDefault="00E261DD" w:rsidP="00CC380F">
      <w:pPr>
        <w:jc w:val="left"/>
        <w:rPr>
          <w:rFonts w:cs="Arial"/>
        </w:rPr>
      </w:pPr>
    </w:p>
    <w:p w14:paraId="75892C07" w14:textId="77777777" w:rsidR="001B4A4B" w:rsidRPr="000C63F8" w:rsidRDefault="001B4A4B" w:rsidP="00CC380F">
      <w:pPr>
        <w:pStyle w:val="Kop1"/>
        <w:numPr>
          <w:ilvl w:val="0"/>
          <w:numId w:val="0"/>
        </w:numPr>
        <w:ind w:left="432" w:hanging="432"/>
        <w:rPr>
          <w:rFonts w:ascii="Arial" w:hAnsi="Arial" w:cs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>Artykuł 2. Sposób wykonania powierzonego zlecenia</w:t>
      </w:r>
    </w:p>
    <w:p w14:paraId="2A6AED53" w14:textId="77777777" w:rsidR="00653388" w:rsidRPr="000C63F8" w:rsidRDefault="00653388" w:rsidP="00CC380F">
      <w:pPr>
        <w:jc w:val="left"/>
      </w:pPr>
    </w:p>
    <w:p w14:paraId="631F4877" w14:textId="77777777" w:rsidR="00E261DD" w:rsidRPr="00F06455" w:rsidRDefault="00653388" w:rsidP="00CC380F">
      <w:pPr>
        <w:ind w:left="432" w:hanging="432"/>
        <w:jc w:val="left"/>
      </w:pPr>
      <w:r>
        <w:t>2.1</w:t>
      </w:r>
      <w:r>
        <w:tab/>
      </w:r>
      <w:r>
        <w:rPr>
          <w:highlight w:val="yellow"/>
        </w:rPr>
        <w:t>Wykonawca samodzielnie organizuje swoją pracę. Jednak, jeśli zachodzi taka konieczność w związku z wykonaniem zlecenia a prace wykonywane są wspólnie z innymi, przeprowadza uzgodnienia ze Zleceniodawcą. W razie konieczności Wykonawca przestrzega godzin pracy obowiązujących u Zleceniodawcy. Wykonawca podczas wykonywania uzgodnionych prac działa w pełni samodzielnie. Prowadzi uzgodnione prace zgodnie z tym, co uważa za stosowne i bez nadzoru ani kierownictwa Zleceniodawcy. Zleceniodawca może jednak przekazywać wskazówki i instrukcje związane z wynikiem zlecenia.</w:t>
      </w:r>
      <w:r>
        <w:t xml:space="preserve"> </w:t>
      </w:r>
    </w:p>
    <w:p w14:paraId="422BE9BA" w14:textId="77777777" w:rsidR="00E261DD" w:rsidRPr="00EF0E2C" w:rsidRDefault="00E261DD" w:rsidP="00CC380F">
      <w:pPr>
        <w:pStyle w:val="Kop2"/>
        <w:numPr>
          <w:ilvl w:val="0"/>
          <w:numId w:val="0"/>
        </w:numPr>
        <w:ind w:left="705"/>
        <w:rPr>
          <w:rFonts w:ascii="Arial" w:hAnsi="Arial" w:cs="Arial"/>
          <w:sz w:val="20"/>
          <w:u w:val="none"/>
        </w:rPr>
      </w:pPr>
    </w:p>
    <w:p w14:paraId="29B25F03" w14:textId="77777777" w:rsidR="006669D6" w:rsidRPr="00B37923" w:rsidRDefault="00653388" w:rsidP="001D4EA2">
      <w:pPr>
        <w:ind w:left="432" w:hanging="432"/>
        <w:jc w:val="left"/>
      </w:pPr>
      <w:r>
        <w:t>2.2</w:t>
      </w:r>
      <w:r>
        <w:tab/>
        <w:t xml:space="preserve">Wymienione prace wykonuje Wykonawca. Jeśli, w którymś momencie Wykonawca stwierdzi, że nie jest w stanie wykonać, wykonać w terminie lub prawidłowo obowiązków związanych z zaakceptowanym zleceniem, powiadamia o tym natychmiast Zleceniodawcę. W takim przypadku Zleceniodawca i Wykonawca prowadzą konsultacje, aby określić, czy i w jaki sposób kontynuować dalej wykonanie zlecenia.  </w:t>
      </w:r>
    </w:p>
    <w:p w14:paraId="3AF3B2C8" w14:textId="77777777" w:rsidR="00FB0A22" w:rsidRPr="00B37923" w:rsidRDefault="00FB0A22" w:rsidP="00FB0A22">
      <w:pPr>
        <w:pStyle w:val="Plattetekstinspringen2"/>
        <w:spacing w:line="260" w:lineRule="exact"/>
        <w:ind w:left="705" w:firstLine="0"/>
        <w:jc w:val="both"/>
        <w:rPr>
          <w:rFonts w:ascii="Arial" w:hAnsi="Arial" w:cs="Arial"/>
          <w:sz w:val="20"/>
        </w:rPr>
      </w:pPr>
    </w:p>
    <w:p w14:paraId="321E8171" w14:textId="77777777" w:rsidR="00CF3CAD" w:rsidRPr="00B37923" w:rsidRDefault="00CF3CAD" w:rsidP="00FB0A22">
      <w:pPr>
        <w:pStyle w:val="Plattetekstinspringen2"/>
        <w:spacing w:line="260" w:lineRule="exact"/>
        <w:ind w:left="705" w:firstLine="0"/>
        <w:jc w:val="both"/>
        <w:rPr>
          <w:rFonts w:ascii="Arial" w:hAnsi="Arial" w:cs="Arial"/>
          <w:sz w:val="20"/>
        </w:rPr>
      </w:pPr>
    </w:p>
    <w:p w14:paraId="57589D46" w14:textId="77777777" w:rsidR="00FB0A22" w:rsidRPr="00B37923" w:rsidRDefault="00790D53" w:rsidP="00CC380F">
      <w:pPr>
        <w:pStyle w:val="Kop1"/>
        <w:numPr>
          <w:ilvl w:val="0"/>
          <w:numId w:val="0"/>
        </w:numPr>
        <w:spacing w:line="260" w:lineRule="exact"/>
        <w:ind w:left="432" w:hanging="432"/>
        <w:rPr>
          <w:rFonts w:ascii="Arial" w:hAnsi="Arial" w:cs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>Artykuł 3. Wynagrodzenie, wystawienie faktury i płatność</w:t>
      </w:r>
    </w:p>
    <w:p w14:paraId="7D965C5E" w14:textId="77777777" w:rsidR="00FB0A22" w:rsidRPr="00B37923" w:rsidRDefault="00FB0A22" w:rsidP="00CC380F">
      <w:pPr>
        <w:pStyle w:val="Plattetekstinspringen2"/>
        <w:spacing w:line="260" w:lineRule="exact"/>
        <w:ind w:left="0" w:firstLine="0"/>
        <w:rPr>
          <w:rFonts w:ascii="Arial" w:hAnsi="Arial" w:cs="Arial"/>
          <w:b/>
          <w:sz w:val="20"/>
        </w:rPr>
      </w:pPr>
    </w:p>
    <w:p w14:paraId="0C628F77" w14:textId="77777777" w:rsidR="001B4A4B" w:rsidRPr="00B37923" w:rsidRDefault="00653388" w:rsidP="00CC380F">
      <w:pPr>
        <w:ind w:left="432" w:hanging="432"/>
        <w:jc w:val="left"/>
      </w:pPr>
      <w:r>
        <w:t>3.1</w:t>
      </w:r>
      <w:r>
        <w:tab/>
        <w:t xml:space="preserve">Wykonawca otrzymuje od Zleceniodawcy wynagrodzenie w wysokości [KWOTA] EUR za [JEDNOSTKĘ CZASU] lub wynagrodzenie w wysokości [KWOTA] EUR bez VAT za wykonie prac w całym projekcie. W kwocie tej zawarte są zasadnie poniesione wydatki przez Wykonawcę związane z wykonaniem wyżej opisanych prac. </w:t>
      </w:r>
    </w:p>
    <w:p w14:paraId="3C2691E3" w14:textId="77777777" w:rsidR="00AE3263" w:rsidRPr="00B37923" w:rsidRDefault="00AE3263" w:rsidP="00CC380F">
      <w:pPr>
        <w:ind w:left="432" w:hanging="432"/>
        <w:jc w:val="left"/>
      </w:pPr>
    </w:p>
    <w:p w14:paraId="2EB77A26" w14:textId="72FF2521" w:rsidR="00F06455" w:rsidRPr="00B37923" w:rsidRDefault="00653388" w:rsidP="00F06455">
      <w:pPr>
        <w:ind w:left="432" w:hanging="432"/>
        <w:jc w:val="left"/>
      </w:pPr>
      <w:r>
        <w:t>3.2</w:t>
      </w:r>
      <w:r>
        <w:tab/>
        <w:t xml:space="preserve">Jeśli wymaga tego status podatkowy Wykonawcy związany z podatkiem VAT, do wynagrodzenia Wykonawca dolicza podatek VAT. Za wykonane prace Wykonawca wystawia Zleceniodawcy fakturę, która spełnia wymagania prawne. </w:t>
      </w:r>
    </w:p>
    <w:p w14:paraId="4FD5BE9F" w14:textId="77777777" w:rsidR="00AE3263" w:rsidRPr="00B37923" w:rsidRDefault="00AE3263" w:rsidP="00B37923">
      <w:pPr>
        <w:jc w:val="left"/>
      </w:pPr>
    </w:p>
    <w:p w14:paraId="55FECA27" w14:textId="77777777" w:rsidR="00FB0A22" w:rsidRPr="00B37923" w:rsidRDefault="00653388" w:rsidP="00CC380F">
      <w:pPr>
        <w:ind w:left="432" w:hanging="432"/>
        <w:jc w:val="left"/>
      </w:pPr>
      <w:r>
        <w:t>3.3</w:t>
      </w:r>
      <w:r>
        <w:tab/>
        <w:t>Zleceniodawca dokonuje płatności w ciągu [LICZBA] dni od otrzymania faktury.</w:t>
      </w:r>
    </w:p>
    <w:p w14:paraId="2A9E25B1" w14:textId="77777777" w:rsidR="003D2E05" w:rsidRPr="00B37923" w:rsidRDefault="003D2E05" w:rsidP="003D2E05">
      <w:pPr>
        <w:rPr>
          <w:rFonts w:cs="Arial"/>
        </w:rPr>
      </w:pPr>
    </w:p>
    <w:p w14:paraId="1018C3E1" w14:textId="77777777" w:rsidR="001B4A4B" w:rsidRPr="00B37923" w:rsidRDefault="001B4A4B" w:rsidP="003D2E05">
      <w:pPr>
        <w:rPr>
          <w:rFonts w:cs="Arial"/>
        </w:rPr>
      </w:pPr>
    </w:p>
    <w:p w14:paraId="6927871E" w14:textId="77777777" w:rsidR="00A65288" w:rsidRDefault="00A65288">
      <w:pPr>
        <w:spacing w:line="240" w:lineRule="auto"/>
        <w:jc w:val="left"/>
        <w:rPr>
          <w:rFonts w:cs="Arial"/>
          <w:b/>
        </w:rPr>
      </w:pPr>
      <w:r>
        <w:br w:type="page"/>
      </w:r>
    </w:p>
    <w:p w14:paraId="211F5AA5" w14:textId="04E53B7B" w:rsidR="001B4A4B" w:rsidRPr="00B37923" w:rsidRDefault="001B4A4B" w:rsidP="00CC380F">
      <w:pPr>
        <w:pStyle w:val="Kop1"/>
        <w:numPr>
          <w:ilvl w:val="0"/>
          <w:numId w:val="0"/>
        </w:numPr>
        <w:spacing w:line="260" w:lineRule="exact"/>
        <w:ind w:left="432" w:hanging="432"/>
        <w:rPr>
          <w:rFonts w:ascii="Arial" w:hAnsi="Arial" w:cs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lastRenderedPageBreak/>
        <w:t>Artykuł 4. Okres obowiązywania, zakres prac i zakończenie zlecenia</w:t>
      </w:r>
    </w:p>
    <w:p w14:paraId="4AE51F7E" w14:textId="77777777" w:rsidR="001B4A4B" w:rsidRPr="00B37923" w:rsidRDefault="001B4A4B" w:rsidP="00CC380F">
      <w:pPr>
        <w:jc w:val="left"/>
        <w:rPr>
          <w:rFonts w:cs="Arial"/>
        </w:rPr>
      </w:pPr>
    </w:p>
    <w:p w14:paraId="52F5FD6A" w14:textId="77777777" w:rsidR="001B4A4B" w:rsidRPr="00EF0E2C" w:rsidRDefault="00653388" w:rsidP="00CC380F">
      <w:pPr>
        <w:ind w:left="432" w:hanging="432"/>
        <w:jc w:val="left"/>
      </w:pPr>
      <w:r>
        <w:t>4.1</w:t>
      </w:r>
      <w:r>
        <w:tab/>
        <w:t xml:space="preserve">Datą rozpoczęcia zlecenia jest [DATA ROZPOCZĘCIA] a jego zakończenia [DATA ZAKOŃCZENIA] bez konieczności wypowiedzenia umowy, chyba że coś innego zostanie uzgodnione na piśmie. </w:t>
      </w:r>
    </w:p>
    <w:p w14:paraId="4207A0C7" w14:textId="77777777" w:rsidR="00AE3263" w:rsidRPr="00B37923" w:rsidRDefault="00AE3263" w:rsidP="00CC380F">
      <w:pPr>
        <w:ind w:left="432" w:hanging="432"/>
        <w:jc w:val="left"/>
      </w:pPr>
    </w:p>
    <w:p w14:paraId="39AFC0E5" w14:textId="77777777" w:rsidR="003A3C64" w:rsidRPr="00B37923" w:rsidRDefault="00653388" w:rsidP="00CC380F">
      <w:pPr>
        <w:ind w:left="432" w:hanging="432"/>
        <w:jc w:val="left"/>
      </w:pPr>
      <w:r>
        <w:t>4.2</w:t>
      </w:r>
      <w:r>
        <w:tab/>
        <w:t>Umowę na piśmie może przed terminem wypowiedzieć każda ze stron bez konieczności zapłacenia odszkodowania drugiej stronie z zachowaniem okresu wypowiedzenia wynoszącego [OKRES WYPOWIEDZENIA].</w:t>
      </w:r>
    </w:p>
    <w:p w14:paraId="2687D96D" w14:textId="77777777" w:rsidR="00AE3263" w:rsidRPr="00B37923" w:rsidRDefault="00AE3263" w:rsidP="00CC380F">
      <w:pPr>
        <w:ind w:left="432" w:hanging="432"/>
        <w:jc w:val="left"/>
      </w:pPr>
    </w:p>
    <w:p w14:paraId="44ACE1F8" w14:textId="77777777" w:rsidR="001B4A4B" w:rsidRPr="00B37923" w:rsidRDefault="00653388" w:rsidP="00CC380F">
      <w:pPr>
        <w:ind w:left="432" w:hanging="432"/>
        <w:jc w:val="left"/>
      </w:pPr>
      <w:r>
        <w:t>4.3</w:t>
      </w:r>
      <w:r>
        <w:tab/>
        <w:t xml:space="preserve">W odstępstwie od postanowień artykułu 4.2 każda ze stron może wypowiedzieć w każdej chwili niniejszą Umowę ze skutkiem natychmiastowym z poważnych powodów wymienionych w artykule 7:408 ust. 2 Kodeksu cywilnego. Strony niniejszym uzgadniają, że za poważne powody uzasadniające natychmiastowe wypowiedzenie umowy przez Zleceniodawcę bez konieczności zapłacenia przez niego odszkodowania w każdym przypadku uważa się: </w:t>
      </w:r>
    </w:p>
    <w:p w14:paraId="3765C9DA" w14:textId="77777777" w:rsidR="001B4A4B" w:rsidRPr="00B37923" w:rsidRDefault="003A3C64" w:rsidP="00CC380F">
      <w:pPr>
        <w:numPr>
          <w:ilvl w:val="0"/>
          <w:numId w:val="41"/>
        </w:numPr>
        <w:jc w:val="left"/>
      </w:pPr>
      <w:r>
        <w:t>Niewypełnienie przez Wykonawcę wymienionych w Umowie obowiązków.</w:t>
      </w:r>
    </w:p>
    <w:p w14:paraId="56FD731B" w14:textId="77777777" w:rsidR="001B4A4B" w:rsidRPr="00B37923" w:rsidRDefault="001B4A4B" w:rsidP="00CC380F">
      <w:pPr>
        <w:numPr>
          <w:ilvl w:val="0"/>
          <w:numId w:val="41"/>
        </w:numPr>
        <w:jc w:val="left"/>
      </w:pPr>
      <w:r>
        <w:t>Niewywiązanie się przez Wykonawcę z powierzonego zlecenia.</w:t>
      </w:r>
    </w:p>
    <w:p w14:paraId="5435B484" w14:textId="77777777" w:rsidR="001B4A4B" w:rsidRPr="00B37923" w:rsidRDefault="001B4A4B" w:rsidP="00CC380F">
      <w:pPr>
        <w:numPr>
          <w:ilvl w:val="0"/>
          <w:numId w:val="41"/>
        </w:numPr>
        <w:jc w:val="left"/>
      </w:pPr>
      <w:r>
        <w:t>Upadłość lub sądowe odroczenie płatności zobowiązań Wykonawcy lub każda inna sytuacja, w której Wykonawca nie wywiązał się z płatności.</w:t>
      </w:r>
    </w:p>
    <w:p w14:paraId="2B5B0066" w14:textId="77777777" w:rsidR="00D8203A" w:rsidRPr="00B37923" w:rsidRDefault="00D8203A" w:rsidP="00CC380F">
      <w:pPr>
        <w:ind w:left="432" w:hanging="432"/>
        <w:jc w:val="left"/>
      </w:pPr>
    </w:p>
    <w:p w14:paraId="5D2B17BA" w14:textId="77777777" w:rsidR="00D8203A" w:rsidRPr="00F06455" w:rsidRDefault="00D8203A" w:rsidP="00CC380F">
      <w:pPr>
        <w:ind w:left="432" w:hanging="432"/>
        <w:jc w:val="left"/>
      </w:pPr>
      <w:r>
        <w:t>4.4</w:t>
      </w:r>
      <w:r>
        <w:tab/>
      </w:r>
      <w:r>
        <w:rPr>
          <w:highlight w:val="yellow"/>
        </w:rPr>
        <w:t>Zleceniodawca oświadcza wyraźnie, że wyraża zgodę, aby Wykonawca wykonywał prace również na rzecz innych zleceniodawców</w:t>
      </w:r>
      <w:r>
        <w:t xml:space="preserve">. </w:t>
      </w:r>
    </w:p>
    <w:p w14:paraId="593A3022" w14:textId="77777777" w:rsidR="001B4A4B" w:rsidRPr="00EF0E2C" w:rsidRDefault="001B4A4B" w:rsidP="003D2E05">
      <w:pPr>
        <w:rPr>
          <w:rFonts w:cs="Arial"/>
        </w:rPr>
      </w:pPr>
    </w:p>
    <w:p w14:paraId="285561F8" w14:textId="77777777" w:rsidR="00CF3CAD" w:rsidRPr="00B37923" w:rsidRDefault="00CF3CAD" w:rsidP="003D2E05">
      <w:pPr>
        <w:rPr>
          <w:rFonts w:cs="Arial"/>
        </w:rPr>
      </w:pPr>
    </w:p>
    <w:p w14:paraId="6E9C23DC" w14:textId="77777777" w:rsidR="002A5A5C" w:rsidRPr="00B37923" w:rsidRDefault="002A5A5C" w:rsidP="00653388">
      <w:pPr>
        <w:pStyle w:val="Kop1"/>
        <w:numPr>
          <w:ilvl w:val="0"/>
          <w:numId w:val="0"/>
        </w:numPr>
        <w:spacing w:line="260" w:lineRule="exact"/>
        <w:ind w:left="432" w:hanging="432"/>
        <w:jc w:val="both"/>
        <w:rPr>
          <w:rFonts w:ascii="Arial" w:hAnsi="Arial" w:cs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>Artykuł 5. Klauzula o zachowaniu poufności</w:t>
      </w:r>
    </w:p>
    <w:p w14:paraId="771894AC" w14:textId="77777777" w:rsidR="00FB0A22" w:rsidRPr="00B37923" w:rsidRDefault="00FB0A22" w:rsidP="003D0AE2">
      <w:pPr>
        <w:pStyle w:val="Kop2"/>
        <w:numPr>
          <w:ilvl w:val="0"/>
          <w:numId w:val="0"/>
        </w:numPr>
        <w:ind w:left="705"/>
        <w:rPr>
          <w:rFonts w:ascii="Arial" w:hAnsi="Arial" w:cs="Arial"/>
          <w:sz w:val="20"/>
          <w:u w:val="none"/>
        </w:rPr>
      </w:pPr>
    </w:p>
    <w:p w14:paraId="050C7E1A" w14:textId="77777777" w:rsidR="002A5A5C" w:rsidRPr="00B37923" w:rsidRDefault="00653388" w:rsidP="008445E8">
      <w:pPr>
        <w:ind w:left="432" w:hanging="432"/>
        <w:jc w:val="left"/>
      </w:pPr>
      <w:r>
        <w:t>5.1</w:t>
      </w:r>
      <w:r>
        <w:tab/>
        <w:t>Zarówno w trakcie obowiązywania, jak i po zakończeniu niniejszej Umowy, Wykonawca ma obowiązek zachować w ścisłej tajemnicy wszystkie poufne informacje (w najszerszym tego słowa znaczeniu), w których posiadanie wszedł w jakikolwiek sposób i jakiejkolwiek formie lub które uzyskał podczas (wykonywania) niniejszej Umowy i które dotyczą Zleceniodawcy i powiązanych z nim Przedsiębiorstw. Wykonawca odpowiada i gwarantuje, że zaangażowane przez niego do realizacji niniejszej Umowy osoby (prawne) będą stosowały się do niniejszego obowiązku zachowania tajemnicy.</w:t>
      </w:r>
    </w:p>
    <w:p w14:paraId="4B4E6969" w14:textId="77777777" w:rsidR="00AE3263" w:rsidRPr="00B37923" w:rsidRDefault="00AE3263" w:rsidP="008445E8">
      <w:pPr>
        <w:ind w:left="432" w:hanging="432"/>
        <w:jc w:val="left"/>
      </w:pPr>
    </w:p>
    <w:p w14:paraId="1A2EC34E" w14:textId="77777777" w:rsidR="002A5A5C" w:rsidRPr="00B37923" w:rsidRDefault="00653388" w:rsidP="008445E8">
      <w:pPr>
        <w:ind w:left="432" w:hanging="432"/>
        <w:jc w:val="left"/>
      </w:pPr>
      <w:r>
        <w:t>5.2</w:t>
      </w:r>
      <w:r>
        <w:tab/>
        <w:t>Wykonawca zobowiązuje się za każde naruszenie przez siebie lub którąś z zaangażowanych przez siebie osób (prawnych) obowiązku zachowania tajemnicy ujętego w niniejszej Umowie, zarówno w okresie jej obowiązywania, jak i po jej zakończeniu zapłacić Zleceniodawcy lub wskazanemu przez niego powiązanemu z nim Przedsiębiorstwu bez pośrednictwa sądu natychmiast wymagalną karę umowną w wysokości [KWOTA] EUR powiększoną o kwotę [KWOTA] EUR za każdy dzień trwania tego naruszenia bez uszczerbku dla prawa Zleceniodawcy lub któregoś z powiązanych z nim Przedsiębiorstw do dochodzenia od Wykonawcy w miejsce kary odszkodowania w pełnej wysokości.</w:t>
      </w:r>
    </w:p>
    <w:p w14:paraId="0F0738DE" w14:textId="77777777" w:rsidR="00FB0A22" w:rsidRPr="00B37923" w:rsidRDefault="00FB0A22" w:rsidP="00FB0A22">
      <w:pPr>
        <w:pStyle w:val="Plattetekstinspringen2"/>
        <w:tabs>
          <w:tab w:val="num" w:pos="1489"/>
        </w:tabs>
        <w:spacing w:line="260" w:lineRule="exact"/>
        <w:ind w:left="0" w:firstLine="0"/>
        <w:jc w:val="both"/>
        <w:rPr>
          <w:rFonts w:ascii="Arial" w:hAnsi="Arial" w:cs="Arial"/>
          <w:sz w:val="20"/>
        </w:rPr>
      </w:pPr>
    </w:p>
    <w:p w14:paraId="231D5299" w14:textId="77777777" w:rsidR="005B23A3" w:rsidRPr="00B37923" w:rsidRDefault="005B23A3" w:rsidP="00FB0A22">
      <w:pPr>
        <w:pStyle w:val="Plattetekstinspringen2"/>
        <w:tabs>
          <w:tab w:val="num" w:pos="1489"/>
        </w:tabs>
        <w:spacing w:line="260" w:lineRule="exact"/>
        <w:ind w:left="0" w:firstLine="0"/>
        <w:jc w:val="both"/>
        <w:rPr>
          <w:rFonts w:ascii="Arial" w:hAnsi="Arial" w:cs="Arial"/>
          <w:sz w:val="20"/>
        </w:rPr>
      </w:pPr>
    </w:p>
    <w:p w14:paraId="7DCC5DB7" w14:textId="77777777" w:rsidR="00A65288" w:rsidRDefault="00A65288">
      <w:pPr>
        <w:spacing w:line="240" w:lineRule="auto"/>
        <w:jc w:val="left"/>
        <w:rPr>
          <w:rFonts w:cs="Arial"/>
          <w:b/>
        </w:rPr>
      </w:pPr>
      <w:r>
        <w:br w:type="page"/>
      </w:r>
    </w:p>
    <w:p w14:paraId="36F68908" w14:textId="2C7774E6" w:rsidR="0074501F" w:rsidRPr="00B37923" w:rsidRDefault="0074501F" w:rsidP="00FB0A22">
      <w:pPr>
        <w:pStyle w:val="Plattetekstinspringen2"/>
        <w:tabs>
          <w:tab w:val="num" w:pos="1489"/>
        </w:tabs>
        <w:spacing w:line="260" w:lineRule="exact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Artykuł 6. Prawo dochodzenia roszczeń</w:t>
      </w:r>
    </w:p>
    <w:p w14:paraId="2AF3BC64" w14:textId="77777777" w:rsidR="000F5247" w:rsidRPr="00B37923" w:rsidRDefault="000F5247" w:rsidP="00FB0A22">
      <w:pPr>
        <w:pStyle w:val="Plattetekstinspringen2"/>
        <w:tabs>
          <w:tab w:val="num" w:pos="1489"/>
        </w:tabs>
        <w:spacing w:line="260" w:lineRule="exact"/>
        <w:ind w:left="0" w:firstLine="0"/>
        <w:jc w:val="both"/>
        <w:rPr>
          <w:rFonts w:ascii="Arial" w:hAnsi="Arial" w:cs="Arial"/>
          <w:sz w:val="20"/>
        </w:rPr>
      </w:pPr>
    </w:p>
    <w:p w14:paraId="5D9BAFE0" w14:textId="34BD4CA1" w:rsidR="00A43C50" w:rsidRDefault="00D377FA" w:rsidP="00A43C50">
      <w:pPr>
        <w:ind w:left="426" w:hanging="426"/>
        <w:jc w:val="left"/>
      </w:pPr>
      <w:r>
        <w:t>6.1</w:t>
      </w:r>
      <w:r>
        <w:tab/>
        <w:t>Zleceniodawca nie ma obowiązku odprowadzenia podatku od wynagrodzeń, składek na ubezpieczenia społeczne, składek na ubezpieczenia pracowników ani zależnej od dochodu kwoty na ubezpieczenie zdrowotne od wymienionego w artykule 3.1. wynagrodzenia, z zastrzeżeniem przypadku, w którym Urząd Skarbowy oceni, że Zleceniodawca ma taki obowiązek lub w przypadku istnienia dużego prawdopodobieństwa, że Urząd Skarbowy dokona takiej oceny. Jeśli nieoczekiwanie podatek lub składki będą wymagalne Zleceniodawca nie ma obowiązku zapłacenia Wykonawcy jakiegokolwiek wyrównania w uzupełnieniu wynagrodzenia wymienionego w artykule 3.1.</w:t>
      </w:r>
    </w:p>
    <w:p w14:paraId="5145428B" w14:textId="77777777" w:rsidR="0050595C" w:rsidRPr="00B37923" w:rsidRDefault="0038519C" w:rsidP="001D4EA2">
      <w:pPr>
        <w:ind w:left="426" w:hanging="426"/>
        <w:jc w:val="left"/>
      </w:pPr>
      <w:r>
        <w:t>6.2</w:t>
      </w:r>
      <w:r>
        <w:tab/>
        <w:t xml:space="preserve">Jeśli Urząd Skarbowy nałoży na Zleceniodawcę konieczność zapłacenia podatku od wynagrodzeń lub obowiązek dokonania wyrównania w związku z zapłaconym Wykonawcy wynagrodzeniem, to Zleceniodawca, w porozumieniu ze wszystkimi zaangażowanymi stronami, podejmie stosowne środki prawne. Koszty podjętych kroków prawnych, łącznie z odsetkami od zobowiązań podatkowych ponoszą wszystkie zaangażowane strony w jednakowej wysokości. </w:t>
      </w:r>
    </w:p>
    <w:p w14:paraId="6916A077" w14:textId="77777777" w:rsidR="00CF3CAD" w:rsidRPr="00B37923" w:rsidRDefault="00CF3CAD" w:rsidP="001D4EA2">
      <w:pPr>
        <w:ind w:left="426" w:hanging="426"/>
        <w:jc w:val="left"/>
      </w:pPr>
    </w:p>
    <w:p w14:paraId="2416EA7F" w14:textId="77777777" w:rsidR="0050595C" w:rsidRPr="00B37923" w:rsidRDefault="00D377FA" w:rsidP="001D4EA2">
      <w:pPr>
        <w:ind w:left="426" w:hanging="426"/>
        <w:jc w:val="left"/>
      </w:pPr>
      <w:r>
        <w:t>6.3</w:t>
      </w:r>
      <w:r>
        <w:tab/>
        <w:t xml:space="preserve">Wykonawca zwalnia Zleceniodawcę z wszelkich roszczeń Urzędu Skarbowego w zakresie podatków od wynagrodzeń i składek na ubezpieczenia społeczne powiązanych z zapłaconym Wykonawcy wynagrodzeniem. </w:t>
      </w:r>
    </w:p>
    <w:p w14:paraId="1E2EC7E1" w14:textId="77777777" w:rsidR="00F06455" w:rsidRPr="00B37923" w:rsidRDefault="00F06455" w:rsidP="001D4EA2">
      <w:pPr>
        <w:ind w:left="426" w:hanging="426"/>
        <w:jc w:val="left"/>
      </w:pPr>
    </w:p>
    <w:p w14:paraId="03B6CFFE" w14:textId="77777777" w:rsidR="00F06455" w:rsidRPr="00B37923" w:rsidRDefault="00F06455" w:rsidP="00F06455">
      <w:pPr>
        <w:ind w:left="426" w:hanging="426"/>
        <w:jc w:val="left"/>
      </w:pPr>
      <w:r>
        <w:t>6.4</w:t>
      </w:r>
      <w:r>
        <w:rPr>
          <w:rFonts w:ascii="Calibri" w:hAnsi="Calibri"/>
          <w:sz w:val="22"/>
        </w:rPr>
        <w:tab/>
      </w:r>
      <w:r>
        <w:t xml:space="preserve">W przypadku nałożenia podatku od wynagrodzeń, albo na Zleceniodawcę, albo Wykonawcę, każda ze stron powiadomi o tym drugą stronę przy pomocy pisma poleconego w ciągu tygodnia od otrzymania decyzji podatkowej, aby obie strony w jak największym stopniu mogły zabezpieczyć swoje interesy finansowe w chwili złożenia odwołania. Strony porozumieją się co do sposobu postępowania w tej sprawie. </w:t>
      </w:r>
    </w:p>
    <w:p w14:paraId="1756012B" w14:textId="77777777" w:rsidR="00F06455" w:rsidRPr="00B37923" w:rsidRDefault="00F06455" w:rsidP="001D4EA2">
      <w:pPr>
        <w:ind w:left="426" w:hanging="426"/>
        <w:jc w:val="left"/>
      </w:pPr>
    </w:p>
    <w:p w14:paraId="59778372" w14:textId="77777777" w:rsidR="00653388" w:rsidRPr="00B37923" w:rsidRDefault="00653388" w:rsidP="00F4030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8FA886D" w14:textId="77777777" w:rsidR="00CF3CAD" w:rsidRPr="00B37923" w:rsidRDefault="00CF3CAD" w:rsidP="00F4030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E509989" w14:textId="77777777" w:rsidR="00F4030F" w:rsidRPr="00B37923" w:rsidRDefault="008D0C0A" w:rsidP="00F4030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Artykuł 7. Odpowiedzialność i szkoda </w:t>
      </w:r>
    </w:p>
    <w:p w14:paraId="151EF1BE" w14:textId="77777777" w:rsidR="003D2CE9" w:rsidRDefault="003D2CE9" w:rsidP="003D2CE9">
      <w:pPr>
        <w:pStyle w:val="Geenafstand"/>
        <w:jc w:val="both"/>
      </w:pPr>
    </w:p>
    <w:p w14:paraId="5F2CB8C0" w14:textId="77777777" w:rsidR="00CF3CAD" w:rsidRPr="00AC4F4B" w:rsidRDefault="00AC4F4B" w:rsidP="001D4EA2">
      <w:pPr>
        <w:ind w:left="432" w:hanging="432"/>
        <w:jc w:val="left"/>
        <w:rPr>
          <w:rFonts w:cs="Arial"/>
          <w:bCs/>
        </w:rPr>
      </w:pPr>
      <w:r>
        <w:t>&lt;DO WYPEŁNIENIA WG WŁASNEGO UZNANIA&gt;</w:t>
      </w:r>
    </w:p>
    <w:p w14:paraId="51B87677" w14:textId="53BCB68A" w:rsidR="001B423E" w:rsidRDefault="001B423E" w:rsidP="001D4EA2">
      <w:pPr>
        <w:ind w:left="432" w:hanging="432"/>
        <w:jc w:val="left"/>
        <w:rPr>
          <w:rFonts w:cs="Arial"/>
          <w:b/>
        </w:rPr>
      </w:pPr>
    </w:p>
    <w:p w14:paraId="09B3A59A" w14:textId="77777777" w:rsidR="00A43C50" w:rsidRPr="00B37923" w:rsidRDefault="00A43C50" w:rsidP="001D4EA2">
      <w:pPr>
        <w:ind w:left="432" w:hanging="432"/>
        <w:jc w:val="left"/>
        <w:rPr>
          <w:rFonts w:cs="Arial"/>
          <w:b/>
        </w:rPr>
      </w:pPr>
    </w:p>
    <w:p w14:paraId="2CA58F78" w14:textId="77777777" w:rsidR="002A5A5C" w:rsidRPr="00B37923" w:rsidRDefault="002A5A5C" w:rsidP="001D4EA2">
      <w:pPr>
        <w:ind w:left="432" w:hanging="432"/>
        <w:jc w:val="left"/>
        <w:rPr>
          <w:rFonts w:cs="Arial"/>
          <w:b/>
        </w:rPr>
      </w:pPr>
      <w:r>
        <w:rPr>
          <w:b/>
        </w:rPr>
        <w:t>Artykuł 8. Ubezpieczenie</w:t>
      </w:r>
    </w:p>
    <w:p w14:paraId="667DB912" w14:textId="77777777" w:rsidR="00CA4BB6" w:rsidRPr="00B37923" w:rsidRDefault="00CA4BB6" w:rsidP="008445E8">
      <w:pPr>
        <w:jc w:val="left"/>
        <w:rPr>
          <w:rFonts w:cs="Arial"/>
        </w:rPr>
      </w:pPr>
    </w:p>
    <w:p w14:paraId="0031D683" w14:textId="77777777" w:rsidR="002A5A5C" w:rsidRPr="00B37923" w:rsidRDefault="005F0703" w:rsidP="008445E8">
      <w:pPr>
        <w:ind w:left="432" w:hanging="432"/>
        <w:jc w:val="left"/>
        <w:rPr>
          <w:rFonts w:cs="Arial"/>
        </w:rPr>
      </w:pPr>
      <w:r>
        <w:t>8.1</w:t>
      </w:r>
      <w:r>
        <w:tab/>
        <w:t>Wykonawca zawiera odpowiednie ubezpieczenie od odpowiedzialności wynikającej z wykonania niniejszej Umowy i wynikającej z jego umów z osobami trzecimi w związku z wykonaniem niniejszej Umowy. Zleceniodawca ma prawo skontrolować polisy ubezpieczeniowe i ich warunki. Wykonawca na pierwszy wniosek Zleceniodawcy ma obowiązek dokonania zmian tych ubezpieczeń, jeśli w racjonalny sposób może tego domagać się Zleceniodawca.</w:t>
      </w:r>
    </w:p>
    <w:p w14:paraId="12FF1371" w14:textId="77777777" w:rsidR="002A5A5C" w:rsidRPr="00B37923" w:rsidRDefault="002A5A5C" w:rsidP="003D0AE2">
      <w:pPr>
        <w:rPr>
          <w:rFonts w:cs="Arial"/>
        </w:rPr>
      </w:pPr>
    </w:p>
    <w:p w14:paraId="5E99A433" w14:textId="77777777" w:rsidR="00465107" w:rsidRPr="00B37923" w:rsidRDefault="00465107" w:rsidP="003D0AE2">
      <w:pPr>
        <w:rPr>
          <w:rFonts w:cs="Arial"/>
        </w:rPr>
      </w:pPr>
    </w:p>
    <w:p w14:paraId="473D320B" w14:textId="77777777" w:rsidR="002A5A5C" w:rsidRPr="00B37923" w:rsidRDefault="002A5A5C" w:rsidP="00465107">
      <w:pPr>
        <w:pStyle w:val="Kop1"/>
        <w:numPr>
          <w:ilvl w:val="0"/>
          <w:numId w:val="0"/>
        </w:numPr>
        <w:spacing w:line="260" w:lineRule="exact"/>
        <w:ind w:left="432" w:hanging="432"/>
        <w:jc w:val="both"/>
        <w:rPr>
          <w:rFonts w:ascii="Arial" w:hAnsi="Arial" w:cs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>Artykuł 9. Prawo właściwe i sąd właściwy</w:t>
      </w:r>
    </w:p>
    <w:p w14:paraId="11B5A32B" w14:textId="77777777" w:rsidR="00CA4BB6" w:rsidRPr="00B37923" w:rsidRDefault="00CA4BB6" w:rsidP="00CA4BB6">
      <w:pPr>
        <w:rPr>
          <w:rFonts w:cs="Arial"/>
        </w:rPr>
      </w:pPr>
    </w:p>
    <w:p w14:paraId="004173EE" w14:textId="77777777" w:rsidR="002A5A5C" w:rsidRPr="00B37923" w:rsidRDefault="005F0703" w:rsidP="001D495A">
      <w:pPr>
        <w:ind w:left="432" w:hanging="432"/>
      </w:pPr>
      <w:r>
        <w:t>9.1</w:t>
      </w:r>
      <w:r>
        <w:tab/>
        <w:t>Do niniejszej umowy i wszystkiego, co się z nią wiąże zastosowanie znajduje prawo holenderskie. Spory związane z niniejszą Umową lub wynikające ze wszystkiego, co się z nią wiąże lub z niej wynika rozpatruje sąd właściwy w Holandii.</w:t>
      </w:r>
    </w:p>
    <w:p w14:paraId="6A0913A0" w14:textId="77777777" w:rsidR="002A5A5C" w:rsidRPr="00B37923" w:rsidRDefault="002A5A5C" w:rsidP="002A5A5C">
      <w:pPr>
        <w:tabs>
          <w:tab w:val="num" w:pos="1489"/>
        </w:tabs>
        <w:rPr>
          <w:rFonts w:cs="Arial"/>
        </w:rPr>
      </w:pPr>
    </w:p>
    <w:p w14:paraId="7942DABB" w14:textId="77777777" w:rsidR="00465107" w:rsidRPr="00B37923" w:rsidRDefault="00465107" w:rsidP="00465107">
      <w:pPr>
        <w:pStyle w:val="Kop1"/>
        <w:numPr>
          <w:ilvl w:val="0"/>
          <w:numId w:val="0"/>
        </w:numPr>
        <w:spacing w:line="260" w:lineRule="exact"/>
        <w:ind w:left="432" w:hanging="432"/>
        <w:jc w:val="both"/>
        <w:rPr>
          <w:rFonts w:ascii="Arial" w:hAnsi="Arial" w:cs="Arial"/>
          <w:b/>
          <w:sz w:val="20"/>
          <w:u w:val="none"/>
        </w:rPr>
      </w:pPr>
    </w:p>
    <w:p w14:paraId="14CE3EF5" w14:textId="77777777" w:rsidR="002A5A5C" w:rsidRPr="00B37923" w:rsidRDefault="002A5A5C" w:rsidP="00465107">
      <w:pPr>
        <w:pStyle w:val="Kop1"/>
        <w:numPr>
          <w:ilvl w:val="0"/>
          <w:numId w:val="0"/>
        </w:numPr>
        <w:spacing w:line="260" w:lineRule="exact"/>
        <w:ind w:left="432" w:hanging="432"/>
        <w:jc w:val="both"/>
        <w:rPr>
          <w:rFonts w:ascii="Arial" w:hAnsi="Arial" w:cs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>Artykuł 10. Zmiana Umowy</w:t>
      </w:r>
    </w:p>
    <w:p w14:paraId="4751FCC5" w14:textId="77777777" w:rsidR="00CA4BB6" w:rsidRPr="00B37923" w:rsidRDefault="00CA4BB6" w:rsidP="00CA4BB6">
      <w:pPr>
        <w:rPr>
          <w:rFonts w:cs="Arial"/>
        </w:rPr>
      </w:pPr>
    </w:p>
    <w:p w14:paraId="2F5ADB26" w14:textId="77777777" w:rsidR="002A5A5C" w:rsidRPr="00B37923" w:rsidRDefault="005F0703" w:rsidP="001D495A">
      <w:pPr>
        <w:ind w:left="432" w:hanging="432"/>
      </w:pPr>
      <w:r>
        <w:t>10.1</w:t>
      </w:r>
      <w:r>
        <w:tab/>
        <w:t>Zmiany i uzupełnienia w niniejszej Umowie obowiązują wyłącznie, o ile do ich uzgodnienia pomiędzy stronami doszło na piśmie.</w:t>
      </w:r>
    </w:p>
    <w:p w14:paraId="4B960284" w14:textId="77777777" w:rsidR="007F5F09" w:rsidRPr="00B37923" w:rsidRDefault="007F5F09" w:rsidP="002A5A5C">
      <w:pPr>
        <w:rPr>
          <w:rFonts w:cs="Arial"/>
        </w:rPr>
      </w:pPr>
    </w:p>
    <w:p w14:paraId="54EB6741" w14:textId="77777777" w:rsidR="007F5F09" w:rsidRPr="00B37923" w:rsidRDefault="007F5F09" w:rsidP="002A5A5C">
      <w:pPr>
        <w:rPr>
          <w:rFonts w:cs="Arial"/>
        </w:rPr>
      </w:pPr>
    </w:p>
    <w:p w14:paraId="65E518A1" w14:textId="77777777" w:rsidR="007F5F09" w:rsidRPr="00B37923" w:rsidRDefault="007F5F09" w:rsidP="002A5A5C">
      <w:pPr>
        <w:rPr>
          <w:rFonts w:cs="Arial"/>
        </w:rPr>
      </w:pPr>
    </w:p>
    <w:p w14:paraId="20EEC789" w14:textId="77777777" w:rsidR="00CA4BB6" w:rsidRPr="00B37923" w:rsidRDefault="00CA4BB6" w:rsidP="002A5A5C">
      <w:pPr>
        <w:rPr>
          <w:rFonts w:cs="Arial"/>
        </w:rPr>
      </w:pPr>
    </w:p>
    <w:p w14:paraId="03698D98" w14:textId="77777777" w:rsidR="002A5A5C" w:rsidRPr="00B37923" w:rsidRDefault="002A5A5C" w:rsidP="002A5A5C">
      <w:pPr>
        <w:rPr>
          <w:rFonts w:cs="Arial"/>
        </w:rPr>
      </w:pPr>
      <w:r>
        <w:t>Podpisano w dwóch jednobrzmiących egzemplarzach,</w:t>
      </w:r>
    </w:p>
    <w:p w14:paraId="0369A3E3" w14:textId="77777777" w:rsidR="002A5A5C" w:rsidRPr="00B37923" w:rsidRDefault="002A5A5C" w:rsidP="002A5A5C">
      <w:pPr>
        <w:ind w:left="705"/>
        <w:rPr>
          <w:rFonts w:cs="Arial"/>
        </w:rPr>
      </w:pPr>
    </w:p>
    <w:p w14:paraId="06C100A1" w14:textId="537E0F79" w:rsidR="002A5A5C" w:rsidRPr="00B37923" w:rsidRDefault="002A5A5C" w:rsidP="002A5A5C">
      <w:pPr>
        <w:rPr>
          <w:rFonts w:cs="Arial"/>
        </w:rPr>
      </w:pPr>
      <w:r>
        <w:t>W [MIEJSCOWOŚĆ], w dniu [DATA]:</w:t>
      </w:r>
      <w:r>
        <w:tab/>
      </w:r>
      <w:r>
        <w:tab/>
        <w:t>W [MIEJSCOWOŚĆ], w dniu [DATA]:</w:t>
      </w:r>
    </w:p>
    <w:p w14:paraId="3541C6B4" w14:textId="77777777" w:rsidR="002A5A5C" w:rsidRPr="00B37923" w:rsidRDefault="002A5A5C" w:rsidP="002A5A5C">
      <w:pPr>
        <w:ind w:left="705"/>
        <w:rPr>
          <w:rFonts w:cs="Arial"/>
        </w:rPr>
      </w:pPr>
      <w:r>
        <w:tab/>
      </w:r>
    </w:p>
    <w:p w14:paraId="3770B34B" w14:textId="77777777" w:rsidR="00855973" w:rsidRPr="00B37923" w:rsidRDefault="00855973" w:rsidP="002A5A5C">
      <w:pPr>
        <w:pStyle w:val="Koptekst"/>
        <w:tabs>
          <w:tab w:val="clear" w:pos="4536"/>
          <w:tab w:val="clear" w:pos="9072"/>
        </w:tabs>
        <w:rPr>
          <w:rFonts w:cs="Arial"/>
          <w:sz w:val="20"/>
        </w:rPr>
      </w:pPr>
    </w:p>
    <w:p w14:paraId="799B1E28" w14:textId="77777777" w:rsidR="00465107" w:rsidRPr="00B37923" w:rsidRDefault="00465107" w:rsidP="002A5A5C">
      <w:pPr>
        <w:pStyle w:val="Koptekst"/>
        <w:tabs>
          <w:tab w:val="clear" w:pos="4536"/>
          <w:tab w:val="clear" w:pos="9072"/>
        </w:tabs>
        <w:rPr>
          <w:rFonts w:cs="Arial"/>
          <w:sz w:val="20"/>
        </w:rPr>
      </w:pPr>
    </w:p>
    <w:p w14:paraId="4EE0E389" w14:textId="77777777" w:rsidR="00CF3CAD" w:rsidRPr="00B37923" w:rsidRDefault="002A5A5C" w:rsidP="001D4EA2">
      <w:pPr>
        <w:pStyle w:val="Koptekst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sz w:val="20"/>
        </w:rPr>
        <w:t>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</w:t>
      </w:r>
    </w:p>
    <w:p w14:paraId="2485D41D" w14:textId="77777777" w:rsidR="00FB0A22" w:rsidRPr="00465107" w:rsidRDefault="00F4030F" w:rsidP="001D4EA2">
      <w:pPr>
        <w:pStyle w:val="Koptekst"/>
        <w:tabs>
          <w:tab w:val="clear" w:pos="4536"/>
          <w:tab w:val="clear" w:pos="9072"/>
        </w:tabs>
        <w:rPr>
          <w:rFonts w:cs="Arial"/>
        </w:rPr>
      </w:pPr>
      <w:r>
        <w:rPr>
          <w:sz w:val="20"/>
        </w:rPr>
        <w:t>Zleceniodawca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Wykonawca</w:t>
      </w:r>
    </w:p>
    <w:p w14:paraId="3D27321B" w14:textId="77777777" w:rsidR="002A5A5C" w:rsidRPr="003D0AE2" w:rsidRDefault="002A5A5C" w:rsidP="004A4268">
      <w:pPr>
        <w:rPr>
          <w:rFonts w:cs="Arial"/>
        </w:rPr>
      </w:pPr>
    </w:p>
    <w:sectPr w:rsidR="002A5A5C" w:rsidRPr="003D0AE2" w:rsidSect="007F5F09">
      <w:footerReference w:type="default" r:id="rId9"/>
      <w:footerReference w:type="first" r:id="rId10"/>
      <w:pgSz w:w="11906" w:h="16838" w:code="9"/>
      <w:pgMar w:top="2410" w:right="907" w:bottom="2438" w:left="1418" w:header="68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8ED1" w14:textId="77777777" w:rsidR="008E7412" w:rsidRDefault="008E7412">
      <w:r>
        <w:separator/>
      </w:r>
    </w:p>
  </w:endnote>
  <w:endnote w:type="continuationSeparator" w:id="0">
    <w:p w14:paraId="1445CC53" w14:textId="77777777" w:rsidR="008E7412" w:rsidRDefault="008E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676192"/>
      <w:docPartObj>
        <w:docPartGallery w:val="Page Numbers (Bottom of Page)"/>
        <w:docPartUnique/>
      </w:docPartObj>
    </w:sdtPr>
    <w:sdtEndPr/>
    <w:sdtContent>
      <w:p w14:paraId="0843917A" w14:textId="1DCE0004" w:rsidR="00560F8F" w:rsidRDefault="00560F8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0CC">
          <w:t>5</w:t>
        </w:r>
        <w:r>
          <w:fldChar w:fldCharType="end"/>
        </w:r>
      </w:p>
    </w:sdtContent>
  </w:sdt>
  <w:p w14:paraId="65C65650" w14:textId="77777777" w:rsidR="00560F8F" w:rsidRDefault="00560F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E6DC" w14:textId="77777777" w:rsidR="006F334F" w:rsidRPr="006F334F" w:rsidRDefault="006F334F">
    <w:pPr>
      <w:pStyle w:val="Voettekst"/>
      <w:jc w:val="right"/>
      <w:rPr>
        <w:sz w:val="16"/>
      </w:rPr>
    </w:pPr>
    <w:r w:rsidRPr="006F334F">
      <w:rPr>
        <w:sz w:val="16"/>
      </w:rPr>
      <w:fldChar w:fldCharType="begin"/>
    </w:r>
    <w:r w:rsidRPr="006F334F">
      <w:rPr>
        <w:sz w:val="16"/>
      </w:rPr>
      <w:instrText>PAGE   \* MERGEFORMAT</w:instrText>
    </w:r>
    <w:r w:rsidRPr="006F334F">
      <w:rPr>
        <w:sz w:val="16"/>
      </w:rPr>
      <w:fldChar w:fldCharType="separate"/>
    </w:r>
    <w:r w:rsidR="003100CC">
      <w:rPr>
        <w:sz w:val="16"/>
      </w:rPr>
      <w:t>1</w:t>
    </w:r>
    <w:r w:rsidRPr="006F334F">
      <w:rPr>
        <w:sz w:val="16"/>
      </w:rPr>
      <w:fldChar w:fldCharType="end"/>
    </w:r>
  </w:p>
  <w:p w14:paraId="2D337425" w14:textId="77777777" w:rsidR="006F334F" w:rsidRDefault="006F33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8A7B" w14:textId="77777777" w:rsidR="008E7412" w:rsidRDefault="008E7412">
      <w:r>
        <w:separator/>
      </w:r>
    </w:p>
  </w:footnote>
  <w:footnote w:type="continuationSeparator" w:id="0">
    <w:p w14:paraId="56685F0A" w14:textId="77777777" w:rsidR="008E7412" w:rsidRDefault="008E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9C50FE"/>
    <w:lvl w:ilvl="0">
      <w:start w:val="1"/>
      <w:numFmt w:val="decimal"/>
      <w:pStyle w:val="Lijstnummering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FBE230C"/>
    <w:multiLevelType w:val="multilevel"/>
    <w:tmpl w:val="D7D6C7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FD1E7A"/>
    <w:multiLevelType w:val="hybridMultilevel"/>
    <w:tmpl w:val="3660672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7463B"/>
    <w:multiLevelType w:val="hybridMultilevel"/>
    <w:tmpl w:val="17DF03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197A19"/>
    <w:multiLevelType w:val="multilevel"/>
    <w:tmpl w:val="D7D6C7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D303B8"/>
    <w:multiLevelType w:val="singleLevel"/>
    <w:tmpl w:val="1A06C35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35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25270A06"/>
    <w:multiLevelType w:val="multilevel"/>
    <w:tmpl w:val="D7D6C7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5961CED"/>
    <w:multiLevelType w:val="multilevel"/>
    <w:tmpl w:val="D7D6C7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091C48"/>
    <w:multiLevelType w:val="multilevel"/>
    <w:tmpl w:val="D7D6C7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8C46E4"/>
    <w:multiLevelType w:val="multilevel"/>
    <w:tmpl w:val="C1A45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DC5143"/>
    <w:multiLevelType w:val="multilevel"/>
    <w:tmpl w:val="C1B855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84478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993C71"/>
    <w:multiLevelType w:val="multilevel"/>
    <w:tmpl w:val="ECA65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F62164"/>
    <w:multiLevelType w:val="hybridMultilevel"/>
    <w:tmpl w:val="3F3C5982"/>
    <w:lvl w:ilvl="0" w:tplc="041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90A0173"/>
    <w:multiLevelType w:val="multilevel"/>
    <w:tmpl w:val="D7D6C7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A86E3C"/>
    <w:multiLevelType w:val="hybridMultilevel"/>
    <w:tmpl w:val="79148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241B6"/>
    <w:multiLevelType w:val="hybridMultilevel"/>
    <w:tmpl w:val="A16C3C04"/>
    <w:lvl w:ilvl="0" w:tplc="B0428A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E600EA2"/>
    <w:multiLevelType w:val="hybridMultilevel"/>
    <w:tmpl w:val="57944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090"/>
    <w:multiLevelType w:val="hybridMultilevel"/>
    <w:tmpl w:val="8488B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00F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F96D5B"/>
    <w:multiLevelType w:val="hybridMultilevel"/>
    <w:tmpl w:val="F4ACF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2104"/>
    <w:multiLevelType w:val="multilevel"/>
    <w:tmpl w:val="ECA65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D87863"/>
    <w:multiLevelType w:val="multilevel"/>
    <w:tmpl w:val="ECA65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1E02A4"/>
    <w:multiLevelType w:val="multilevel"/>
    <w:tmpl w:val="D7D6C7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D400820"/>
    <w:multiLevelType w:val="multilevel"/>
    <w:tmpl w:val="ECA65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BC5381"/>
    <w:multiLevelType w:val="multilevel"/>
    <w:tmpl w:val="D7D6C7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22C5537"/>
    <w:multiLevelType w:val="multilevel"/>
    <w:tmpl w:val="2BBAE8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4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8634A20"/>
    <w:multiLevelType w:val="multilevel"/>
    <w:tmpl w:val="D7D6C7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2C0A28"/>
    <w:multiLevelType w:val="multilevel"/>
    <w:tmpl w:val="D7D6C7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22"/>
  </w:num>
  <w:num w:numId="5">
    <w:abstractNumId w:val="24"/>
  </w:num>
  <w:num w:numId="6">
    <w:abstractNumId w:val="5"/>
  </w:num>
  <w:num w:numId="7">
    <w:abstractNumId w:val="25"/>
  </w:num>
  <w:num w:numId="8">
    <w:abstractNumId w:val="16"/>
  </w:num>
  <w:num w:numId="9">
    <w:abstractNumId w:val="10"/>
  </w:num>
  <w:num w:numId="10">
    <w:abstractNumId w:val="7"/>
  </w:num>
  <w:num w:numId="11">
    <w:abstractNumId w:val="1"/>
  </w:num>
  <w:num w:numId="12">
    <w:abstractNumId w:val="14"/>
  </w:num>
  <w:num w:numId="13">
    <w:abstractNumId w:val="6"/>
  </w:num>
  <w:num w:numId="14">
    <w:abstractNumId w:val="15"/>
  </w:num>
  <w:num w:numId="15">
    <w:abstractNumId w:val="8"/>
  </w:num>
  <w:num w:numId="16">
    <w:abstractNumId w:val="26"/>
  </w:num>
  <w:num w:numId="17">
    <w:abstractNumId w:val="4"/>
  </w:num>
  <w:num w:numId="18">
    <w:abstractNumId w:val="27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3"/>
  </w:num>
  <w:num w:numId="34">
    <w:abstractNumId w:val="9"/>
  </w:num>
  <w:num w:numId="35">
    <w:abstractNumId w:val="23"/>
  </w:num>
  <w:num w:numId="36">
    <w:abstractNumId w:val="19"/>
  </w:num>
  <w:num w:numId="37">
    <w:abstractNumId w:val="20"/>
  </w:num>
  <w:num w:numId="38">
    <w:abstractNumId w:val="12"/>
  </w:num>
  <w:num w:numId="39">
    <w:abstractNumId w:val="21"/>
  </w:num>
  <w:num w:numId="40">
    <w:abstractNumId w:val="11"/>
  </w:num>
  <w:num w:numId="41">
    <w:abstractNumId w:val="1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5A"/>
    <w:rsid w:val="000143D3"/>
    <w:rsid w:val="00020537"/>
    <w:rsid w:val="00091108"/>
    <w:rsid w:val="000A3469"/>
    <w:rsid w:val="000A6CFA"/>
    <w:rsid w:val="000A73F4"/>
    <w:rsid w:val="000C63F8"/>
    <w:rsid w:val="000D0588"/>
    <w:rsid w:val="000D543D"/>
    <w:rsid w:val="000E5751"/>
    <w:rsid w:val="000F5247"/>
    <w:rsid w:val="000F7A8B"/>
    <w:rsid w:val="00104600"/>
    <w:rsid w:val="00113446"/>
    <w:rsid w:val="001417F6"/>
    <w:rsid w:val="001428C4"/>
    <w:rsid w:val="001460DA"/>
    <w:rsid w:val="001511A3"/>
    <w:rsid w:val="0016114E"/>
    <w:rsid w:val="00164641"/>
    <w:rsid w:val="001944E9"/>
    <w:rsid w:val="001B2AEF"/>
    <w:rsid w:val="001B423E"/>
    <w:rsid w:val="001B4A4B"/>
    <w:rsid w:val="001B5641"/>
    <w:rsid w:val="001B6635"/>
    <w:rsid w:val="001C64B3"/>
    <w:rsid w:val="001D1005"/>
    <w:rsid w:val="001D495A"/>
    <w:rsid w:val="001D4EA2"/>
    <w:rsid w:val="001E10FA"/>
    <w:rsid w:val="0021030A"/>
    <w:rsid w:val="00217C01"/>
    <w:rsid w:val="00223960"/>
    <w:rsid w:val="0022406F"/>
    <w:rsid w:val="0024218C"/>
    <w:rsid w:val="0025070C"/>
    <w:rsid w:val="0025214F"/>
    <w:rsid w:val="0026774D"/>
    <w:rsid w:val="00274D57"/>
    <w:rsid w:val="00275BA8"/>
    <w:rsid w:val="00276518"/>
    <w:rsid w:val="00290A23"/>
    <w:rsid w:val="002A5A5C"/>
    <w:rsid w:val="002A70C6"/>
    <w:rsid w:val="002E30E4"/>
    <w:rsid w:val="002F199F"/>
    <w:rsid w:val="002F336B"/>
    <w:rsid w:val="002F3C05"/>
    <w:rsid w:val="003100CC"/>
    <w:rsid w:val="0032033B"/>
    <w:rsid w:val="0033205A"/>
    <w:rsid w:val="0033718B"/>
    <w:rsid w:val="00343EF0"/>
    <w:rsid w:val="00345B37"/>
    <w:rsid w:val="00347DB4"/>
    <w:rsid w:val="0035401D"/>
    <w:rsid w:val="00357508"/>
    <w:rsid w:val="00381931"/>
    <w:rsid w:val="0038519C"/>
    <w:rsid w:val="0039484C"/>
    <w:rsid w:val="003A1898"/>
    <w:rsid w:val="003A3C64"/>
    <w:rsid w:val="003A64D2"/>
    <w:rsid w:val="003D0AE2"/>
    <w:rsid w:val="003D2CE9"/>
    <w:rsid w:val="003D2E05"/>
    <w:rsid w:val="003D37DE"/>
    <w:rsid w:val="0043281D"/>
    <w:rsid w:val="00450CB6"/>
    <w:rsid w:val="00452433"/>
    <w:rsid w:val="00465107"/>
    <w:rsid w:val="0047290A"/>
    <w:rsid w:val="00477DA8"/>
    <w:rsid w:val="00490A46"/>
    <w:rsid w:val="004A1F77"/>
    <w:rsid w:val="004A4268"/>
    <w:rsid w:val="004B4BED"/>
    <w:rsid w:val="004C2F0F"/>
    <w:rsid w:val="004D4A5E"/>
    <w:rsid w:val="004D72E2"/>
    <w:rsid w:val="004E0A54"/>
    <w:rsid w:val="0050187F"/>
    <w:rsid w:val="0050595C"/>
    <w:rsid w:val="00505C4F"/>
    <w:rsid w:val="00510B53"/>
    <w:rsid w:val="00512008"/>
    <w:rsid w:val="00512D71"/>
    <w:rsid w:val="00533315"/>
    <w:rsid w:val="00542D3F"/>
    <w:rsid w:val="005478A9"/>
    <w:rsid w:val="00560F8F"/>
    <w:rsid w:val="0058024B"/>
    <w:rsid w:val="0059387A"/>
    <w:rsid w:val="005A1208"/>
    <w:rsid w:val="005B1297"/>
    <w:rsid w:val="005B23A3"/>
    <w:rsid w:val="005B722B"/>
    <w:rsid w:val="005C3423"/>
    <w:rsid w:val="005D4C98"/>
    <w:rsid w:val="005D6359"/>
    <w:rsid w:val="005E2FCD"/>
    <w:rsid w:val="005F0703"/>
    <w:rsid w:val="006119FE"/>
    <w:rsid w:val="00637228"/>
    <w:rsid w:val="0064594F"/>
    <w:rsid w:val="006522EC"/>
    <w:rsid w:val="00653388"/>
    <w:rsid w:val="00656F26"/>
    <w:rsid w:val="006638F0"/>
    <w:rsid w:val="006669D6"/>
    <w:rsid w:val="00682399"/>
    <w:rsid w:val="00686A28"/>
    <w:rsid w:val="006B1CC8"/>
    <w:rsid w:val="006B33E8"/>
    <w:rsid w:val="006C08F7"/>
    <w:rsid w:val="006D2A2E"/>
    <w:rsid w:val="006F14FE"/>
    <w:rsid w:val="006F334F"/>
    <w:rsid w:val="00704D54"/>
    <w:rsid w:val="00717930"/>
    <w:rsid w:val="00727DBE"/>
    <w:rsid w:val="00742F15"/>
    <w:rsid w:val="0074501F"/>
    <w:rsid w:val="007732AE"/>
    <w:rsid w:val="00776247"/>
    <w:rsid w:val="00787E34"/>
    <w:rsid w:val="00790D53"/>
    <w:rsid w:val="00792A34"/>
    <w:rsid w:val="007B06C8"/>
    <w:rsid w:val="007B1A71"/>
    <w:rsid w:val="007F5F09"/>
    <w:rsid w:val="00824504"/>
    <w:rsid w:val="00825844"/>
    <w:rsid w:val="008445E8"/>
    <w:rsid w:val="00855973"/>
    <w:rsid w:val="00861F52"/>
    <w:rsid w:val="00864F8C"/>
    <w:rsid w:val="00876273"/>
    <w:rsid w:val="008A067E"/>
    <w:rsid w:val="008B6E3D"/>
    <w:rsid w:val="008C22B6"/>
    <w:rsid w:val="008C6965"/>
    <w:rsid w:val="008D0C0A"/>
    <w:rsid w:val="008D629F"/>
    <w:rsid w:val="008E7412"/>
    <w:rsid w:val="008E7E82"/>
    <w:rsid w:val="00916372"/>
    <w:rsid w:val="00916B5C"/>
    <w:rsid w:val="009541A3"/>
    <w:rsid w:val="0097151B"/>
    <w:rsid w:val="0097317B"/>
    <w:rsid w:val="00975402"/>
    <w:rsid w:val="00975E09"/>
    <w:rsid w:val="009765A8"/>
    <w:rsid w:val="00983D9E"/>
    <w:rsid w:val="00984E25"/>
    <w:rsid w:val="0099750B"/>
    <w:rsid w:val="009B4EA5"/>
    <w:rsid w:val="009C1AAA"/>
    <w:rsid w:val="009D7516"/>
    <w:rsid w:val="009F259B"/>
    <w:rsid w:val="009F5457"/>
    <w:rsid w:val="009F6EBB"/>
    <w:rsid w:val="009F7674"/>
    <w:rsid w:val="009F7F28"/>
    <w:rsid w:val="00A01A9E"/>
    <w:rsid w:val="00A04A41"/>
    <w:rsid w:val="00A07A09"/>
    <w:rsid w:val="00A13353"/>
    <w:rsid w:val="00A31773"/>
    <w:rsid w:val="00A43C50"/>
    <w:rsid w:val="00A522D8"/>
    <w:rsid w:val="00A52893"/>
    <w:rsid w:val="00A63A22"/>
    <w:rsid w:val="00A65288"/>
    <w:rsid w:val="00A746A2"/>
    <w:rsid w:val="00A805F3"/>
    <w:rsid w:val="00A860B1"/>
    <w:rsid w:val="00AA1C42"/>
    <w:rsid w:val="00AA5879"/>
    <w:rsid w:val="00AB0F25"/>
    <w:rsid w:val="00AB30B6"/>
    <w:rsid w:val="00AC4F4B"/>
    <w:rsid w:val="00AE0A55"/>
    <w:rsid w:val="00AE1334"/>
    <w:rsid w:val="00AE3263"/>
    <w:rsid w:val="00AE6620"/>
    <w:rsid w:val="00B3152E"/>
    <w:rsid w:val="00B341DE"/>
    <w:rsid w:val="00B37923"/>
    <w:rsid w:val="00B4096D"/>
    <w:rsid w:val="00B41E59"/>
    <w:rsid w:val="00B63BD4"/>
    <w:rsid w:val="00B74004"/>
    <w:rsid w:val="00B87F37"/>
    <w:rsid w:val="00B91F40"/>
    <w:rsid w:val="00B960ED"/>
    <w:rsid w:val="00B96C7D"/>
    <w:rsid w:val="00BA5EFD"/>
    <w:rsid w:val="00BB102D"/>
    <w:rsid w:val="00BF2216"/>
    <w:rsid w:val="00C05540"/>
    <w:rsid w:val="00C20227"/>
    <w:rsid w:val="00C31DA6"/>
    <w:rsid w:val="00C31DF9"/>
    <w:rsid w:val="00C321EA"/>
    <w:rsid w:val="00C417BB"/>
    <w:rsid w:val="00C93AD8"/>
    <w:rsid w:val="00CA4BB6"/>
    <w:rsid w:val="00CA6B03"/>
    <w:rsid w:val="00CA72BD"/>
    <w:rsid w:val="00CB2917"/>
    <w:rsid w:val="00CC380F"/>
    <w:rsid w:val="00CE1E1C"/>
    <w:rsid w:val="00CF3CAD"/>
    <w:rsid w:val="00D11750"/>
    <w:rsid w:val="00D2215E"/>
    <w:rsid w:val="00D277B7"/>
    <w:rsid w:val="00D37676"/>
    <w:rsid w:val="00D377FA"/>
    <w:rsid w:val="00D41B17"/>
    <w:rsid w:val="00D8203A"/>
    <w:rsid w:val="00D840C6"/>
    <w:rsid w:val="00D84C27"/>
    <w:rsid w:val="00DC68F0"/>
    <w:rsid w:val="00E0099F"/>
    <w:rsid w:val="00E261DD"/>
    <w:rsid w:val="00E31114"/>
    <w:rsid w:val="00E321CE"/>
    <w:rsid w:val="00E36377"/>
    <w:rsid w:val="00E40E86"/>
    <w:rsid w:val="00E45655"/>
    <w:rsid w:val="00E47613"/>
    <w:rsid w:val="00E52BD0"/>
    <w:rsid w:val="00E52FC8"/>
    <w:rsid w:val="00E63D87"/>
    <w:rsid w:val="00E7396A"/>
    <w:rsid w:val="00E756FA"/>
    <w:rsid w:val="00EB00E5"/>
    <w:rsid w:val="00EC045A"/>
    <w:rsid w:val="00EE3427"/>
    <w:rsid w:val="00EF0E2C"/>
    <w:rsid w:val="00F06455"/>
    <w:rsid w:val="00F4030F"/>
    <w:rsid w:val="00F407AA"/>
    <w:rsid w:val="00F52197"/>
    <w:rsid w:val="00F52F56"/>
    <w:rsid w:val="00F66BBD"/>
    <w:rsid w:val="00F7018E"/>
    <w:rsid w:val="00F72E91"/>
    <w:rsid w:val="00F9534E"/>
    <w:rsid w:val="00F962D0"/>
    <w:rsid w:val="00F97FA3"/>
    <w:rsid w:val="00FA332A"/>
    <w:rsid w:val="00FB0A22"/>
    <w:rsid w:val="00FB3C2B"/>
    <w:rsid w:val="00FC1A3B"/>
    <w:rsid w:val="00FD6CB3"/>
    <w:rsid w:val="00FF1880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5225A87"/>
  <w15:chartTrackingRefBased/>
  <w15:docId w15:val="{C32AE6C1-5AEE-4017-B245-5835C231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05A"/>
    <w:pPr>
      <w:spacing w:line="260" w:lineRule="exact"/>
      <w:jc w:val="both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2A5A5C"/>
    <w:pPr>
      <w:keepNext/>
      <w:numPr>
        <w:numId w:val="19"/>
      </w:numPr>
      <w:spacing w:line="240" w:lineRule="auto"/>
      <w:jc w:val="left"/>
      <w:outlineLvl w:val="0"/>
    </w:pPr>
    <w:rPr>
      <w:rFonts w:ascii="Times New Roman" w:hAnsi="Times New Roman"/>
      <w:sz w:val="24"/>
      <w:u w:val="single"/>
    </w:rPr>
  </w:style>
  <w:style w:type="paragraph" w:styleId="Kop2">
    <w:name w:val="heading 2"/>
    <w:basedOn w:val="Standaard"/>
    <w:next w:val="Standaard"/>
    <w:qFormat/>
    <w:rsid w:val="002A5A5C"/>
    <w:pPr>
      <w:keepNext/>
      <w:numPr>
        <w:ilvl w:val="1"/>
        <w:numId w:val="19"/>
      </w:numPr>
      <w:spacing w:line="240" w:lineRule="auto"/>
      <w:jc w:val="left"/>
      <w:outlineLvl w:val="1"/>
    </w:pPr>
    <w:rPr>
      <w:rFonts w:ascii="Times New Roman" w:hAnsi="Times New Roman"/>
      <w:sz w:val="24"/>
      <w:u w:val="single"/>
    </w:rPr>
  </w:style>
  <w:style w:type="paragraph" w:styleId="Kop3">
    <w:name w:val="heading 3"/>
    <w:basedOn w:val="Standaard"/>
    <w:next w:val="Standaard"/>
    <w:qFormat/>
    <w:rsid w:val="002A5A5C"/>
    <w:pPr>
      <w:keepNext/>
      <w:numPr>
        <w:ilvl w:val="2"/>
        <w:numId w:val="19"/>
      </w:numPr>
      <w:tabs>
        <w:tab w:val="num" w:pos="1489"/>
      </w:tabs>
      <w:spacing w:line="240" w:lineRule="auto"/>
      <w:jc w:val="left"/>
      <w:outlineLvl w:val="2"/>
    </w:pPr>
    <w:rPr>
      <w:rFonts w:ascii="Times New Roman" w:hAnsi="Times New Roman"/>
      <w:sz w:val="24"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522D8"/>
    <w:pPr>
      <w:keepNext/>
      <w:numPr>
        <w:ilvl w:val="3"/>
        <w:numId w:val="1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522D8"/>
    <w:pPr>
      <w:numPr>
        <w:ilvl w:val="4"/>
        <w:numId w:val="1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A5A5C"/>
    <w:pPr>
      <w:keepNext/>
      <w:numPr>
        <w:ilvl w:val="5"/>
        <w:numId w:val="19"/>
      </w:numPr>
      <w:tabs>
        <w:tab w:val="num" w:pos="1489"/>
      </w:tabs>
      <w:spacing w:line="240" w:lineRule="auto"/>
      <w:jc w:val="left"/>
      <w:outlineLvl w:val="5"/>
    </w:pPr>
    <w:rPr>
      <w:rFonts w:ascii="Times New Roman" w:hAnsi="Times New Roman"/>
      <w:b/>
      <w:sz w:val="24"/>
      <w:u w:val="single"/>
    </w:rPr>
  </w:style>
  <w:style w:type="paragraph" w:styleId="Kop7">
    <w:name w:val="heading 7"/>
    <w:basedOn w:val="Standaard"/>
    <w:next w:val="Standaard"/>
    <w:qFormat/>
    <w:rsid w:val="002A5A5C"/>
    <w:pPr>
      <w:keepNext/>
      <w:numPr>
        <w:ilvl w:val="6"/>
        <w:numId w:val="19"/>
      </w:numPr>
      <w:spacing w:line="240" w:lineRule="auto"/>
      <w:jc w:val="left"/>
      <w:outlineLvl w:val="6"/>
    </w:pPr>
    <w:rPr>
      <w:rFonts w:ascii="Times New Roman" w:hAnsi="Times New Roman"/>
      <w:b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522D8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522D8"/>
    <w:pPr>
      <w:numPr>
        <w:ilvl w:val="8"/>
        <w:numId w:val="1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pPr>
      <w:numPr>
        <w:numId w:val="1"/>
      </w:numPr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18"/>
    </w:rPr>
  </w:style>
  <w:style w:type="paragraph" w:customStyle="1" w:styleId="Referentie">
    <w:name w:val="Referentie"/>
    <w:basedOn w:val="Standaard"/>
    <w:pPr>
      <w:tabs>
        <w:tab w:val="left" w:pos="1418"/>
      </w:tabs>
      <w:spacing w:line="220" w:lineRule="atLeast"/>
    </w:pPr>
    <w:rPr>
      <w:sz w:val="18"/>
    </w:rPr>
  </w:style>
  <w:style w:type="character" w:styleId="Paginanummer">
    <w:name w:val="page number"/>
    <w:rPr>
      <w:rFonts w:ascii="Arial" w:hAnsi="Arial"/>
      <w:sz w:val="18"/>
    </w:rPr>
  </w:style>
  <w:style w:type="paragraph" w:customStyle="1" w:styleId="Adres">
    <w:name w:val="Adres"/>
    <w:basedOn w:val="Standaard"/>
    <w:pPr>
      <w:spacing w:line="312" w:lineRule="auto"/>
      <w:ind w:right="4309"/>
    </w:pPr>
  </w:style>
  <w:style w:type="paragraph" w:styleId="Datum">
    <w:name w:val="Date"/>
    <w:basedOn w:val="Standaard"/>
    <w:next w:val="Standaard"/>
    <w:pPr>
      <w:tabs>
        <w:tab w:val="left" w:pos="6180"/>
      </w:tabs>
    </w:p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Memo">
    <w:name w:val="Memo"/>
    <w:basedOn w:val="Standaard"/>
    <w:rsid w:val="0033205A"/>
    <w:pPr>
      <w:tabs>
        <w:tab w:val="left" w:pos="1701"/>
      </w:tabs>
      <w:ind w:left="1418" w:hanging="1418"/>
    </w:pPr>
  </w:style>
  <w:style w:type="paragraph" w:styleId="Voetnoottekst">
    <w:name w:val="footnote text"/>
    <w:basedOn w:val="Standaard"/>
    <w:semiHidden/>
    <w:rPr>
      <w:sz w:val="18"/>
    </w:rPr>
  </w:style>
  <w:style w:type="paragraph" w:customStyle="1" w:styleId="Citaten">
    <w:name w:val="Citaten"/>
    <w:basedOn w:val="Standaard"/>
    <w:next w:val="Standaard"/>
    <w:pPr>
      <w:spacing w:before="240" w:after="240" w:line="240" w:lineRule="auto"/>
      <w:ind w:left="851" w:right="851"/>
    </w:pPr>
    <w:rPr>
      <w:sz w:val="18"/>
    </w:rPr>
  </w:style>
  <w:style w:type="table" w:styleId="Tabelraster">
    <w:name w:val="Table Grid"/>
    <w:basedOn w:val="Standaardtabel"/>
    <w:rsid w:val="009B4EA5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2">
    <w:name w:val="Body Text Indent 2"/>
    <w:basedOn w:val="Standaard"/>
    <w:rsid w:val="002A5A5C"/>
    <w:pPr>
      <w:spacing w:line="240" w:lineRule="auto"/>
      <w:ind w:left="426" w:hanging="426"/>
      <w:jc w:val="left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semiHidden/>
    <w:rsid w:val="00FB0A22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1B4A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A4B"/>
  </w:style>
  <w:style w:type="character" w:customStyle="1" w:styleId="TekstopmerkingChar">
    <w:name w:val="Tekst opmerking Char"/>
    <w:link w:val="Tekstopmerking"/>
    <w:uiPriority w:val="99"/>
    <w:semiHidden/>
    <w:rsid w:val="001B4A4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A4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B4A4B"/>
    <w:rPr>
      <w:rFonts w:ascii="Arial" w:hAnsi="Arial"/>
      <w:b/>
      <w:bCs/>
    </w:rPr>
  </w:style>
  <w:style w:type="character" w:customStyle="1" w:styleId="Kop4Char">
    <w:name w:val="Kop 4 Char"/>
    <w:link w:val="Kop4"/>
    <w:uiPriority w:val="9"/>
    <w:semiHidden/>
    <w:rsid w:val="00A522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A522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8Char">
    <w:name w:val="Kop 8 Char"/>
    <w:link w:val="Kop8"/>
    <w:uiPriority w:val="9"/>
    <w:semiHidden/>
    <w:rsid w:val="00A522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A522D8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F4030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VoettekstChar">
    <w:name w:val="Voettekst Char"/>
    <w:link w:val="Voettekst"/>
    <w:uiPriority w:val="99"/>
    <w:rsid w:val="006F334F"/>
    <w:rPr>
      <w:rFonts w:ascii="Arial" w:hAnsi="Arial"/>
      <w:sz w:val="18"/>
    </w:rPr>
  </w:style>
  <w:style w:type="paragraph" w:styleId="Lijstalinea">
    <w:name w:val="List Paragraph"/>
    <w:basedOn w:val="Standaard"/>
    <w:uiPriority w:val="34"/>
    <w:qFormat/>
    <w:rsid w:val="0074501F"/>
    <w:pPr>
      <w:spacing w:line="240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xtal1">
    <w:name w:val="context_al1"/>
    <w:basedOn w:val="Standaard"/>
    <w:rsid w:val="000A73F4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character" w:styleId="Voetnootmarkering">
    <w:name w:val="footnote reference"/>
    <w:uiPriority w:val="99"/>
    <w:semiHidden/>
    <w:unhideWhenUsed/>
    <w:rsid w:val="000A73F4"/>
    <w:rPr>
      <w:vertAlign w:val="superscript"/>
    </w:rPr>
  </w:style>
  <w:style w:type="paragraph" w:styleId="Revisie">
    <w:name w:val="Revision"/>
    <w:hidden/>
    <w:uiPriority w:val="99"/>
    <w:semiHidden/>
    <w:rsid w:val="0025070C"/>
    <w:rPr>
      <w:rFonts w:ascii="Arial" w:hAnsi="Arial"/>
    </w:rPr>
  </w:style>
  <w:style w:type="paragraph" w:styleId="Geenafstand">
    <w:name w:val="No Spacing"/>
    <w:link w:val="GeenafstandChar"/>
    <w:uiPriority w:val="1"/>
    <w:qFormat/>
    <w:rsid w:val="003D2CE9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3D2CE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3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5981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32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stuk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B36D-0A5E-4369-968B-3D9266FC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stuk</Template>
  <TotalTime>1</TotalTime>
  <Pages>5</Pages>
  <Words>1269</Words>
  <Characters>8205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JSR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subject/>
  <dc:creator>058</dc:creator>
  <cp:keywords/>
  <cp:lastModifiedBy>Diana Eleveld</cp:lastModifiedBy>
  <cp:revision>6</cp:revision>
  <cp:lastPrinted>2016-01-06T10:17:00Z</cp:lastPrinted>
  <dcterms:created xsi:type="dcterms:W3CDTF">2022-01-20T14:16:00Z</dcterms:created>
  <dcterms:modified xsi:type="dcterms:W3CDTF">2022-03-17T10:57:00Z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">
    <vt:lpwstr>Concept</vt:lpwstr>
  </property>
</Properties>
</file>